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D54FA6" w14:textId="77777777" w:rsidR="00811BE8" w:rsidRPr="00811BE8" w:rsidRDefault="00811BE8" w:rsidP="00811BE8">
      <w:pPr>
        <w:widowControl w:val="0"/>
        <w:spacing w:after="0" w:line="240" w:lineRule="auto"/>
        <w:jc w:val="center"/>
        <w:outlineLvl w:val="0"/>
        <w:rPr>
          <w:rFonts w:ascii="Times New Roman" w:hAnsi="Times New Roman" w:cs="Times New Roman"/>
          <w:b/>
          <w:sz w:val="26"/>
          <w:szCs w:val="26"/>
        </w:rPr>
      </w:pPr>
      <w:r w:rsidRPr="00811BE8">
        <w:rPr>
          <w:rFonts w:ascii="Times New Roman" w:hAnsi="Times New Roman" w:cs="Times New Roman"/>
          <w:b/>
          <w:sz w:val="26"/>
          <w:szCs w:val="26"/>
        </w:rPr>
        <w:t xml:space="preserve">PHÁT TRIỂN ĐỘI NGŨ GIÁO VIÊN DẠY NGHỀ </w:t>
      </w:r>
    </w:p>
    <w:p w14:paraId="705D8305" w14:textId="77777777" w:rsidR="00811BE8" w:rsidRPr="00811BE8" w:rsidRDefault="00811BE8" w:rsidP="00811BE8">
      <w:pPr>
        <w:widowControl w:val="0"/>
        <w:spacing w:after="0" w:line="240" w:lineRule="auto"/>
        <w:jc w:val="center"/>
        <w:outlineLvl w:val="0"/>
        <w:rPr>
          <w:rFonts w:ascii="Times New Roman" w:hAnsi="Times New Roman" w:cs="Times New Roman"/>
          <w:b/>
          <w:sz w:val="26"/>
          <w:szCs w:val="26"/>
        </w:rPr>
      </w:pPr>
      <w:r w:rsidRPr="00811BE8">
        <w:rPr>
          <w:rFonts w:ascii="Times New Roman" w:hAnsi="Times New Roman" w:cs="Times New Roman"/>
          <w:b/>
          <w:sz w:val="26"/>
          <w:szCs w:val="26"/>
        </w:rPr>
        <w:t xml:space="preserve">Ở NHÀ TRƯỜNG THÔNG MINH TRONG GIAI ĐOẠN 2020-2025 </w:t>
      </w:r>
    </w:p>
    <w:p w14:paraId="4E6F083F" w14:textId="77777777" w:rsidR="00811BE8" w:rsidRDefault="00811BE8" w:rsidP="00811BE8">
      <w:pPr>
        <w:widowControl w:val="0"/>
        <w:spacing w:after="0" w:line="240" w:lineRule="auto"/>
        <w:jc w:val="center"/>
        <w:outlineLvl w:val="0"/>
        <w:rPr>
          <w:rFonts w:ascii="Times New Roman" w:hAnsi="Times New Roman" w:cs="Times New Roman"/>
          <w:b/>
          <w:sz w:val="26"/>
          <w:szCs w:val="26"/>
        </w:rPr>
      </w:pPr>
    </w:p>
    <w:p w14:paraId="4E78506D" w14:textId="13982278" w:rsidR="00811BE8" w:rsidRPr="00811BE8" w:rsidRDefault="00811BE8" w:rsidP="00811BE8">
      <w:pPr>
        <w:widowControl w:val="0"/>
        <w:spacing w:after="0" w:line="240" w:lineRule="auto"/>
        <w:jc w:val="center"/>
        <w:outlineLvl w:val="0"/>
        <w:rPr>
          <w:rFonts w:ascii="Times New Roman" w:hAnsi="Times New Roman" w:cs="Times New Roman"/>
          <w:b/>
          <w:sz w:val="26"/>
          <w:szCs w:val="26"/>
        </w:rPr>
      </w:pPr>
      <w:r w:rsidRPr="00811BE8">
        <w:rPr>
          <w:rFonts w:ascii="Times New Roman" w:hAnsi="Times New Roman" w:cs="Times New Roman"/>
          <w:b/>
          <w:sz w:val="26"/>
          <w:szCs w:val="26"/>
        </w:rPr>
        <w:t>DEVELOPMENT TEAM OF VOCATIONAL TEACHERS</w:t>
      </w:r>
    </w:p>
    <w:p w14:paraId="313B82A0" w14:textId="78B237F1" w:rsidR="00DF6DD4" w:rsidRPr="00974357" w:rsidRDefault="00811BE8" w:rsidP="00811BE8">
      <w:pPr>
        <w:widowControl w:val="0"/>
        <w:spacing w:after="0" w:line="240" w:lineRule="auto"/>
        <w:jc w:val="center"/>
        <w:outlineLvl w:val="0"/>
        <w:rPr>
          <w:rFonts w:ascii="Times New Roman" w:eastAsiaTheme="minorEastAsia" w:hAnsi="Times New Roman" w:cs="Times New Roman"/>
          <w:spacing w:val="-4"/>
          <w:w w:val="98"/>
          <w:kern w:val="32"/>
          <w:sz w:val="26"/>
          <w:szCs w:val="26"/>
          <w:lang w:eastAsia="vi-VN"/>
        </w:rPr>
      </w:pPr>
      <w:r w:rsidRPr="00811BE8">
        <w:rPr>
          <w:rFonts w:ascii="Times New Roman" w:hAnsi="Times New Roman" w:cs="Times New Roman"/>
          <w:b/>
          <w:sz w:val="26"/>
          <w:szCs w:val="26"/>
        </w:rPr>
        <w:t>IN SMART SCHOOLS, THE PERIOD 2020-2025</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974357" w:rsidRPr="00974357" w14:paraId="7FCFFDB0" w14:textId="77777777" w:rsidTr="00EB771F">
        <w:tc>
          <w:tcPr>
            <w:tcW w:w="2552" w:type="dxa"/>
            <w:vAlign w:val="center"/>
          </w:tcPr>
          <w:p w14:paraId="66CD751B" w14:textId="267CF5CA" w:rsidR="0032180B" w:rsidRPr="00811BE8" w:rsidRDefault="00811BE8" w:rsidP="00EB771F">
            <w:pPr>
              <w:spacing w:before="40"/>
              <w:rPr>
                <w:rFonts w:ascii="Times New Roman" w:hAnsi="Times New Roman" w:cs="Times New Roman"/>
                <w:b/>
                <w:spacing w:val="-4"/>
                <w:w w:val="98"/>
                <w:sz w:val="21"/>
                <w:szCs w:val="26"/>
                <w:lang w:val="vi-VN"/>
              </w:rPr>
            </w:pPr>
            <w:r>
              <w:rPr>
                <w:rFonts w:ascii="Times New Roman" w:hAnsi="Times New Roman" w:cs="Times New Roman"/>
                <w:b/>
                <w:spacing w:val="-4"/>
                <w:w w:val="98"/>
                <w:sz w:val="21"/>
                <w:szCs w:val="26"/>
              </w:rPr>
              <w:t>Võ Đắc Thịnh</w:t>
            </w:r>
            <w:r w:rsidR="0032180B" w:rsidRPr="00974357">
              <w:rPr>
                <w:rFonts w:ascii="Times New Roman" w:hAnsi="Times New Roman" w:cs="Times New Roman"/>
                <w:b/>
                <w:spacing w:val="-4"/>
                <w:w w:val="98"/>
                <w:sz w:val="21"/>
                <w:szCs w:val="26"/>
                <w:vertAlign w:val="superscript"/>
              </w:rPr>
              <w:t>1</w:t>
            </w:r>
            <w:r>
              <w:rPr>
                <w:rFonts w:ascii="Times New Roman" w:hAnsi="Times New Roman" w:cs="Times New Roman"/>
                <w:b/>
                <w:spacing w:val="-4"/>
                <w:w w:val="98"/>
                <w:sz w:val="21"/>
                <w:szCs w:val="26"/>
              </w:rPr>
              <w:t>, Hồ Văn Hóa</w:t>
            </w:r>
            <w:r w:rsidR="00D526D0">
              <w:rPr>
                <w:rFonts w:ascii="Times New Roman" w:hAnsi="Times New Roman" w:cs="Times New Roman"/>
                <w:b/>
                <w:spacing w:val="-4"/>
                <w:w w:val="98"/>
                <w:sz w:val="21"/>
                <w:szCs w:val="26"/>
                <w:vertAlign w:val="superscript"/>
              </w:rPr>
              <w:t>1</w:t>
            </w:r>
            <w:r w:rsidR="00D526D0">
              <w:rPr>
                <w:rFonts w:ascii="Times New Roman" w:hAnsi="Times New Roman" w:cs="Times New Roman"/>
                <w:b/>
                <w:spacing w:val="-4"/>
                <w:w w:val="98"/>
                <w:sz w:val="21"/>
                <w:szCs w:val="26"/>
              </w:rPr>
              <w:t xml:space="preserve">, </w:t>
            </w:r>
            <w:r>
              <w:rPr>
                <w:rFonts w:ascii="Times New Roman" w:hAnsi="Times New Roman" w:cs="Times New Roman"/>
                <w:b/>
                <w:spacing w:val="-4"/>
                <w:w w:val="98"/>
                <w:sz w:val="21"/>
                <w:szCs w:val="26"/>
              </w:rPr>
              <w:t>Trần Quốc Duy</w:t>
            </w:r>
            <w:r w:rsidR="00D526D0">
              <w:rPr>
                <w:rFonts w:ascii="Times New Roman" w:hAnsi="Times New Roman" w:cs="Times New Roman"/>
                <w:b/>
                <w:spacing w:val="-4"/>
                <w:w w:val="98"/>
                <w:sz w:val="21"/>
                <w:szCs w:val="26"/>
                <w:vertAlign w:val="superscript"/>
              </w:rPr>
              <w:t>1</w:t>
            </w:r>
            <w:r w:rsidR="005636B7">
              <w:rPr>
                <w:rFonts w:ascii="Times New Roman" w:hAnsi="Times New Roman" w:cs="Times New Roman"/>
                <w:b/>
                <w:spacing w:val="-4"/>
                <w:w w:val="98"/>
                <w:sz w:val="21"/>
                <w:szCs w:val="26"/>
              </w:rPr>
              <w:t>.</w:t>
            </w:r>
          </w:p>
        </w:tc>
        <w:tc>
          <w:tcPr>
            <w:tcW w:w="281" w:type="dxa"/>
            <w:vMerge w:val="restart"/>
            <w:vAlign w:val="center"/>
          </w:tcPr>
          <w:p w14:paraId="7312849E" w14:textId="77777777" w:rsidR="0032180B" w:rsidRPr="00974357" w:rsidRDefault="0032180B" w:rsidP="00B95DB8">
            <w:pPr>
              <w:spacing w:before="40"/>
              <w:jc w:val="both"/>
              <w:rPr>
                <w:rFonts w:ascii="Times New Roman" w:hAnsi="Times New Roman" w:cs="Times New Roman"/>
                <w:spacing w:val="-4"/>
                <w:w w:val="98"/>
                <w:sz w:val="21"/>
                <w:szCs w:val="26"/>
              </w:rPr>
            </w:pPr>
          </w:p>
        </w:tc>
        <w:tc>
          <w:tcPr>
            <w:tcW w:w="6239" w:type="dxa"/>
            <w:vAlign w:val="center"/>
          </w:tcPr>
          <w:p w14:paraId="28768C3F" w14:textId="5F7BF698" w:rsidR="0032180B" w:rsidRPr="00974357" w:rsidRDefault="0032180B" w:rsidP="00B95DB8">
            <w:pPr>
              <w:spacing w:before="40"/>
              <w:jc w:val="both"/>
              <w:rPr>
                <w:rFonts w:ascii="Times New Roman" w:hAnsi="Times New Roman" w:cs="Times New Roman"/>
                <w:spacing w:val="-4"/>
                <w:w w:val="98"/>
                <w:sz w:val="21"/>
                <w:szCs w:val="26"/>
              </w:rPr>
            </w:pPr>
            <w:r w:rsidRPr="00974357">
              <w:rPr>
                <w:rFonts w:ascii="Times New Roman" w:hAnsi="Times New Roman" w:cs="Times New Roman"/>
                <w:spacing w:val="-4"/>
                <w:w w:val="98"/>
                <w:sz w:val="21"/>
                <w:szCs w:val="26"/>
                <w:vertAlign w:val="superscript"/>
              </w:rPr>
              <w:t>1</w:t>
            </w:r>
            <w:r w:rsidRPr="00974357">
              <w:rPr>
                <w:rFonts w:ascii="Times New Roman" w:hAnsi="Times New Roman" w:cs="Times New Roman"/>
                <w:spacing w:val="-4"/>
                <w:w w:val="98"/>
                <w:sz w:val="21"/>
                <w:szCs w:val="26"/>
              </w:rPr>
              <w:t xml:space="preserve">Trường </w:t>
            </w:r>
            <w:r w:rsidR="005B40FF" w:rsidRPr="00974357">
              <w:rPr>
                <w:rFonts w:ascii="Times New Roman" w:hAnsi="Times New Roman" w:cs="Times New Roman"/>
                <w:spacing w:val="-4"/>
                <w:w w:val="98"/>
                <w:sz w:val="21"/>
                <w:szCs w:val="26"/>
              </w:rPr>
              <w:t>Cao đẳng Lý Tự Trọng TP. HCM</w:t>
            </w:r>
            <w:r w:rsidRPr="00974357">
              <w:rPr>
                <w:rFonts w:ascii="Times New Roman" w:hAnsi="Times New Roman" w:cs="Times New Roman"/>
                <w:spacing w:val="-4"/>
                <w:w w:val="98"/>
                <w:sz w:val="21"/>
                <w:szCs w:val="26"/>
              </w:rPr>
              <w:t xml:space="preserve"> </w:t>
            </w:r>
          </w:p>
          <w:p w14:paraId="66EF279F" w14:textId="12B437D0" w:rsidR="0032180B" w:rsidRPr="00974357" w:rsidRDefault="00EB771F" w:rsidP="00B5290F">
            <w:pPr>
              <w:spacing w:before="40"/>
              <w:jc w:val="both"/>
              <w:rPr>
                <w:rFonts w:ascii="Times New Roman" w:hAnsi="Times New Roman" w:cs="Times New Roman"/>
                <w:i/>
                <w:spacing w:val="-4"/>
                <w:w w:val="98"/>
                <w:sz w:val="21"/>
                <w:szCs w:val="26"/>
              </w:rPr>
            </w:pPr>
            <w:r w:rsidRPr="00974357">
              <w:rPr>
                <w:rFonts w:ascii="Times New Roman" w:hAnsi="Times New Roman" w:cs="Times New Roman"/>
                <w:i/>
                <w:spacing w:val="-4"/>
                <w:w w:val="98"/>
                <w:sz w:val="21"/>
                <w:szCs w:val="26"/>
              </w:rPr>
              <w:t xml:space="preserve">Email: </w:t>
            </w:r>
            <w:r w:rsidR="00811BE8">
              <w:rPr>
                <w:rFonts w:ascii="Times New Roman" w:hAnsi="Times New Roman" w:cs="Times New Roman"/>
                <w:i/>
                <w:spacing w:val="-4"/>
                <w:w w:val="98"/>
                <w:sz w:val="21"/>
                <w:szCs w:val="26"/>
              </w:rPr>
              <w:t>vodacthinh</w:t>
            </w:r>
            <w:r w:rsidRPr="00974357">
              <w:rPr>
                <w:rFonts w:ascii="Times New Roman" w:hAnsi="Times New Roman" w:cs="Times New Roman"/>
                <w:i/>
                <w:spacing w:val="-4"/>
                <w:w w:val="98"/>
                <w:sz w:val="21"/>
                <w:szCs w:val="26"/>
              </w:rPr>
              <w:t>@</w:t>
            </w:r>
            <w:r w:rsidR="00D526D0">
              <w:rPr>
                <w:rFonts w:ascii="Times New Roman" w:hAnsi="Times New Roman" w:cs="Times New Roman"/>
                <w:i/>
                <w:spacing w:val="-4"/>
                <w:w w:val="98"/>
                <w:sz w:val="21"/>
                <w:szCs w:val="26"/>
              </w:rPr>
              <w:t>lttc.edu.vn</w:t>
            </w:r>
          </w:p>
        </w:tc>
      </w:tr>
      <w:tr w:rsidR="00974357" w:rsidRPr="00974357" w14:paraId="28B0F3F8" w14:textId="77777777" w:rsidTr="000C1844">
        <w:tc>
          <w:tcPr>
            <w:tcW w:w="2552" w:type="dxa"/>
            <w:vAlign w:val="center"/>
          </w:tcPr>
          <w:p w14:paraId="69443D99" w14:textId="77777777" w:rsidR="0032180B" w:rsidRPr="00974357" w:rsidRDefault="0032180B" w:rsidP="00EB771F">
            <w:pPr>
              <w:ind w:left="29"/>
              <w:jc w:val="both"/>
              <w:rPr>
                <w:rFonts w:ascii="Times New Roman" w:hAnsi="Times New Roman" w:cs="Times New Roman"/>
                <w:i/>
                <w:spacing w:val="-4"/>
                <w:w w:val="98"/>
                <w:sz w:val="21"/>
                <w:szCs w:val="26"/>
              </w:rPr>
            </w:pPr>
          </w:p>
        </w:tc>
        <w:tc>
          <w:tcPr>
            <w:tcW w:w="281" w:type="dxa"/>
            <w:vMerge/>
            <w:vAlign w:val="center"/>
          </w:tcPr>
          <w:p w14:paraId="79FC0FBD" w14:textId="77777777" w:rsidR="0032180B" w:rsidRPr="00974357" w:rsidRDefault="0032180B" w:rsidP="00B95DB8">
            <w:pPr>
              <w:spacing w:before="40"/>
              <w:jc w:val="both"/>
              <w:rPr>
                <w:rFonts w:ascii="Times New Roman" w:hAnsi="Times New Roman" w:cs="Times New Roman"/>
                <w:spacing w:val="-4"/>
                <w:w w:val="98"/>
                <w:sz w:val="21"/>
                <w:szCs w:val="26"/>
              </w:rPr>
            </w:pPr>
          </w:p>
        </w:tc>
        <w:tc>
          <w:tcPr>
            <w:tcW w:w="6239" w:type="dxa"/>
            <w:vAlign w:val="center"/>
          </w:tcPr>
          <w:p w14:paraId="55F4BAD9" w14:textId="77777777" w:rsidR="0032180B" w:rsidRPr="00974357" w:rsidRDefault="0032180B" w:rsidP="00B95DB8">
            <w:pPr>
              <w:spacing w:before="40"/>
              <w:jc w:val="both"/>
              <w:rPr>
                <w:rFonts w:ascii="Times New Roman" w:hAnsi="Times New Roman" w:cs="Times New Roman"/>
                <w:spacing w:val="-4"/>
                <w:w w:val="98"/>
                <w:sz w:val="21"/>
                <w:szCs w:val="26"/>
              </w:rPr>
            </w:pPr>
          </w:p>
        </w:tc>
      </w:tr>
      <w:tr w:rsidR="00974357" w:rsidRPr="00974357" w14:paraId="38C3035B" w14:textId="77777777" w:rsidTr="00612421">
        <w:trPr>
          <w:trHeight w:val="198"/>
        </w:trPr>
        <w:tc>
          <w:tcPr>
            <w:tcW w:w="2552" w:type="dxa"/>
            <w:shd w:val="clear" w:color="auto" w:fill="FFFFFF" w:themeFill="background1"/>
          </w:tcPr>
          <w:p w14:paraId="278C4278" w14:textId="4318737D" w:rsidR="005B40FF" w:rsidRPr="00974357" w:rsidRDefault="005B40FF" w:rsidP="005B40FF">
            <w:pPr>
              <w:jc w:val="both"/>
              <w:rPr>
                <w:rFonts w:ascii="Times New Roman" w:hAnsi="Times New Roman" w:cs="Times New Roman"/>
                <w:b/>
                <w:spacing w:val="-4"/>
                <w:w w:val="98"/>
                <w:sz w:val="21"/>
                <w:szCs w:val="26"/>
              </w:rPr>
            </w:pPr>
            <w:r w:rsidRPr="00974357">
              <w:rPr>
                <w:rFonts w:ascii="Times New Roman" w:eastAsiaTheme="minorEastAsia" w:hAnsi="Times New Roman" w:cstheme="majorHAnsi"/>
                <w:b/>
                <w:bCs/>
                <w:spacing w:val="-4"/>
                <w:w w:val="98"/>
                <w:sz w:val="21"/>
                <w:szCs w:val="21"/>
              </w:rPr>
              <w:t>Keywords:</w:t>
            </w:r>
          </w:p>
        </w:tc>
        <w:tc>
          <w:tcPr>
            <w:tcW w:w="281" w:type="dxa"/>
            <w:vMerge/>
            <w:tcBorders>
              <w:right w:val="single" w:sz="18" w:space="0" w:color="404040" w:themeColor="text1" w:themeTint="BF"/>
            </w:tcBorders>
            <w:shd w:val="clear" w:color="auto" w:fill="FFFFFF" w:themeFill="background1"/>
            <w:vAlign w:val="center"/>
          </w:tcPr>
          <w:p w14:paraId="4ADEB31C" w14:textId="77777777" w:rsidR="005B40FF" w:rsidRPr="00974357" w:rsidRDefault="005B40FF" w:rsidP="005B40FF">
            <w:pPr>
              <w:spacing w:before="40"/>
              <w:rPr>
                <w:rFonts w:ascii="Times New Roman" w:hAnsi="Times New Roman" w:cs="Times New Roman"/>
                <w:b/>
                <w:spacing w:val="-4"/>
                <w:w w:val="98"/>
                <w:sz w:val="21"/>
                <w:szCs w:val="26"/>
              </w:rPr>
            </w:pPr>
          </w:p>
        </w:tc>
        <w:tc>
          <w:tcPr>
            <w:tcW w:w="6239" w:type="dxa"/>
            <w:tcBorders>
              <w:left w:val="single" w:sz="18" w:space="0" w:color="404040" w:themeColor="text1" w:themeTint="BF"/>
            </w:tcBorders>
            <w:shd w:val="clear" w:color="auto" w:fill="D0CECE" w:themeFill="background2" w:themeFillShade="E6"/>
            <w:vAlign w:val="center"/>
          </w:tcPr>
          <w:p w14:paraId="5C8A17E1" w14:textId="77777777" w:rsidR="005B40FF" w:rsidRPr="00974357" w:rsidRDefault="005B40FF" w:rsidP="005B40FF">
            <w:pPr>
              <w:spacing w:before="40"/>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TÓM TẮT:</w:t>
            </w:r>
          </w:p>
        </w:tc>
      </w:tr>
      <w:tr w:rsidR="00974357" w:rsidRPr="00974357" w14:paraId="74F9A786" w14:textId="77777777" w:rsidTr="000C1844">
        <w:trPr>
          <w:trHeight w:val="854"/>
        </w:trPr>
        <w:tc>
          <w:tcPr>
            <w:tcW w:w="2552" w:type="dxa"/>
          </w:tcPr>
          <w:p w14:paraId="136AB823" w14:textId="6A22DF86" w:rsidR="005B40FF" w:rsidRPr="005636B7" w:rsidRDefault="00D526D0" w:rsidP="005B40FF">
            <w:pPr>
              <w:spacing w:before="40"/>
              <w:ind w:left="28"/>
              <w:jc w:val="both"/>
              <w:rPr>
                <w:rFonts w:ascii="Times New Roman" w:hAnsi="Times New Roman" w:cs="Times New Roman"/>
                <w:spacing w:val="-4"/>
                <w:w w:val="98"/>
                <w:sz w:val="21"/>
                <w:szCs w:val="26"/>
                <w:lang w:val="vi-VN"/>
              </w:rPr>
            </w:pPr>
            <w:r w:rsidRPr="005636B7">
              <w:rPr>
                <w:rFonts w:ascii="Times New Roman" w:eastAsiaTheme="minorEastAsia" w:hAnsi="Times New Roman" w:cs="Times New Roman"/>
                <w:bCs/>
                <w:spacing w:val="-4"/>
                <w:w w:val="98"/>
                <w:sz w:val="21"/>
                <w:szCs w:val="21"/>
              </w:rPr>
              <w:t>E-learning, online education</w:t>
            </w:r>
            <w:r w:rsidR="009419C0" w:rsidRPr="005636B7">
              <w:rPr>
                <w:rFonts w:ascii="Times New Roman" w:eastAsiaTheme="minorEastAsia" w:hAnsi="Times New Roman" w:cs="Times New Roman"/>
                <w:bCs/>
                <w:spacing w:val="-4"/>
                <w:w w:val="98"/>
                <w:sz w:val="21"/>
                <w:szCs w:val="21"/>
              </w:rPr>
              <w:t xml:space="preserve">, </w:t>
            </w:r>
            <w:r w:rsidRPr="005636B7">
              <w:rPr>
                <w:rFonts w:ascii="Times New Roman" w:eastAsiaTheme="minorEastAsia" w:hAnsi="Times New Roman" w:cs="Times New Roman"/>
                <w:bCs/>
                <w:spacing w:val="-4"/>
                <w:w w:val="98"/>
                <w:sz w:val="21"/>
                <w:szCs w:val="21"/>
              </w:rPr>
              <w:t>industrial revolution 4.0</w:t>
            </w:r>
            <w:r w:rsidR="005636B7" w:rsidRPr="005636B7">
              <w:rPr>
                <w:rFonts w:ascii="Times New Roman" w:eastAsiaTheme="minorEastAsia" w:hAnsi="Times New Roman" w:cs="Times New Roman"/>
                <w:bCs/>
                <w:spacing w:val="-4"/>
                <w:w w:val="98"/>
                <w:sz w:val="21"/>
                <w:szCs w:val="21"/>
              </w:rPr>
              <w:t xml:space="preserve">, </w:t>
            </w:r>
            <w:r w:rsidR="005636B7" w:rsidRPr="005636B7">
              <w:rPr>
                <w:rFonts w:ascii="Times New Roman" w:hAnsi="Times New Roman" w:cs="Times New Roman"/>
                <w:color w:val="000000"/>
                <w:sz w:val="21"/>
                <w:szCs w:val="21"/>
              </w:rPr>
              <w:t>teachers and vocational schools</w:t>
            </w:r>
            <w:r w:rsidR="005636B7">
              <w:rPr>
                <w:rFonts w:ascii="Times New Roman" w:hAnsi="Times New Roman" w:cs="Times New Roman"/>
                <w:color w:val="000000"/>
                <w:sz w:val="21"/>
                <w:szCs w:val="21"/>
                <w:lang w:val="vi-VN"/>
              </w:rPr>
              <w:t>, smart school.</w:t>
            </w:r>
          </w:p>
        </w:tc>
        <w:tc>
          <w:tcPr>
            <w:tcW w:w="281" w:type="dxa"/>
            <w:vMerge/>
            <w:tcBorders>
              <w:right w:val="single" w:sz="18" w:space="0" w:color="404040" w:themeColor="text1" w:themeTint="BF"/>
            </w:tcBorders>
            <w:shd w:val="clear" w:color="auto" w:fill="FFFFFF" w:themeFill="background1"/>
            <w:vAlign w:val="center"/>
          </w:tcPr>
          <w:p w14:paraId="0026BFB4" w14:textId="77777777" w:rsidR="005B40FF" w:rsidRPr="00974357" w:rsidRDefault="005B40FF" w:rsidP="005B40FF">
            <w:pPr>
              <w:spacing w:before="40"/>
              <w:jc w:val="center"/>
              <w:rPr>
                <w:rFonts w:ascii="Times New Roman" w:hAnsi="Times New Roman" w:cs="Times New Roman"/>
                <w:b/>
                <w:spacing w:val="-4"/>
                <w:w w:val="98"/>
                <w:sz w:val="21"/>
                <w:szCs w:val="26"/>
              </w:rPr>
            </w:pPr>
          </w:p>
        </w:tc>
        <w:tc>
          <w:tcPr>
            <w:tcW w:w="6239" w:type="dxa"/>
            <w:vMerge w:val="restart"/>
            <w:tcBorders>
              <w:left w:val="single" w:sz="18" w:space="0" w:color="404040" w:themeColor="text1" w:themeTint="BF"/>
            </w:tcBorders>
            <w:shd w:val="clear" w:color="auto" w:fill="D0CECE" w:themeFill="background2" w:themeFillShade="E6"/>
            <w:vAlign w:val="center"/>
          </w:tcPr>
          <w:p w14:paraId="498CA88E" w14:textId="46E2884C" w:rsidR="005B40FF" w:rsidRPr="00811BE8" w:rsidRDefault="00811BE8" w:rsidP="00811BE8">
            <w:pPr>
              <w:rPr>
                <w:sz w:val="21"/>
                <w:szCs w:val="21"/>
              </w:rPr>
            </w:pPr>
            <w:r>
              <w:rPr>
                <w:sz w:val="21"/>
                <w:szCs w:val="21"/>
                <w:lang w:val="vi-VN"/>
              </w:rPr>
              <w:t xml:space="preserve">     </w:t>
            </w:r>
            <w:r w:rsidRPr="00811BE8">
              <w:rPr>
                <w:sz w:val="21"/>
                <w:szCs w:val="21"/>
              </w:rPr>
              <w:t>Bài viết này trình bày về tác động của cuộc cách mạng công nghiệp lần thứ 4.0 (CMCN 4.0) đối giáo viên, trường dạy nghề. Bài viết đã phân tích thực trạng trường dạy nghề hiện nay, các phương pháp giảng dạy mới, và đề xuất những việc giáo viên và cơ sở giáo dục phải thực hiện</w:t>
            </w:r>
            <w:r w:rsidRPr="00811BE8">
              <w:rPr>
                <w:sz w:val="21"/>
                <w:szCs w:val="21"/>
                <w:lang w:val="vi-VN"/>
              </w:rPr>
              <w:t xml:space="preserve"> trong quá trình chuyển đổi mô hình đào tạo ở nhà trường thông minh</w:t>
            </w:r>
            <w:r w:rsidRPr="00811BE8">
              <w:rPr>
                <w:sz w:val="21"/>
                <w:szCs w:val="21"/>
              </w:rPr>
              <w:t>.</w:t>
            </w:r>
          </w:p>
          <w:p w14:paraId="7DA8355E" w14:textId="77777777" w:rsidR="00811BE8" w:rsidRDefault="00811BE8" w:rsidP="00811BE8">
            <w:pPr>
              <w:spacing w:before="40"/>
              <w:jc w:val="both"/>
              <w:rPr>
                <w:rFonts w:ascii="Times New Roman" w:hAnsi="Times New Roman" w:cs="Times New Roman"/>
                <w:b/>
                <w:spacing w:val="-4"/>
                <w:w w:val="98"/>
                <w:sz w:val="21"/>
                <w:szCs w:val="26"/>
              </w:rPr>
            </w:pPr>
            <w:r>
              <w:rPr>
                <w:rFonts w:ascii="Times New Roman" w:hAnsi="Times New Roman" w:cs="Times New Roman"/>
                <w:b/>
                <w:spacing w:val="-4"/>
                <w:w w:val="98"/>
                <w:sz w:val="21"/>
                <w:szCs w:val="26"/>
              </w:rPr>
              <w:t>ABSTRACT</w:t>
            </w:r>
          </w:p>
          <w:p w14:paraId="731EDD9E" w14:textId="4E5FCB2E" w:rsidR="00811BE8" w:rsidRPr="00811BE8" w:rsidRDefault="00811BE8" w:rsidP="00811BE8">
            <w:pPr>
              <w:spacing w:before="40"/>
              <w:jc w:val="both"/>
              <w:rPr>
                <w:rFonts w:ascii="Times New Roman" w:hAnsi="Times New Roman" w:cs="Times New Roman"/>
                <w:b/>
                <w:spacing w:val="-4"/>
                <w:w w:val="98"/>
                <w:sz w:val="21"/>
                <w:szCs w:val="21"/>
              </w:rPr>
            </w:pPr>
            <w:r w:rsidRPr="00811BE8">
              <w:rPr>
                <w:rFonts w:ascii="Times New Roman" w:hAnsi="Times New Roman" w:cs="Times New Roman"/>
                <w:b/>
                <w:spacing w:val="-4"/>
                <w:w w:val="98"/>
                <w:sz w:val="21"/>
                <w:szCs w:val="21"/>
                <w:lang w:val="vi-VN"/>
              </w:rPr>
              <w:t xml:space="preserve">      </w:t>
            </w:r>
            <w:r w:rsidRPr="00811BE8">
              <w:rPr>
                <w:color w:val="000000"/>
                <w:sz w:val="21"/>
                <w:szCs w:val="21"/>
              </w:rPr>
              <w:t>This article presents the impact of the 4th industrial revolution (Industry 4.0) on teachers and vocational schools. The article has analyzed the current situation of vocational schools, new teaching methods; proposed what teachers and educational institutions must do in the process of transforming the training models in smart schools.</w:t>
            </w:r>
          </w:p>
          <w:p w14:paraId="3312D81D" w14:textId="074BE9A6" w:rsidR="005B40FF" w:rsidRPr="00EE62D5" w:rsidRDefault="005B40FF" w:rsidP="00EE62D5">
            <w:pPr>
              <w:spacing w:before="40"/>
              <w:jc w:val="both"/>
              <w:rPr>
                <w:rFonts w:ascii="Times New Roman" w:hAnsi="Times New Roman" w:cs="Times New Roman"/>
                <w:sz w:val="21"/>
                <w:szCs w:val="21"/>
              </w:rPr>
            </w:pPr>
          </w:p>
        </w:tc>
      </w:tr>
      <w:tr w:rsidR="00974357" w:rsidRPr="00974357" w14:paraId="13D50F0E" w14:textId="77777777" w:rsidTr="000C1844">
        <w:trPr>
          <w:trHeight w:val="263"/>
        </w:trPr>
        <w:tc>
          <w:tcPr>
            <w:tcW w:w="2552" w:type="dxa"/>
            <w:shd w:val="clear" w:color="auto" w:fill="FFFFFF" w:themeFill="background1"/>
          </w:tcPr>
          <w:p w14:paraId="289CBB77" w14:textId="10C87C50" w:rsidR="005B40FF" w:rsidRPr="00974357" w:rsidRDefault="005B40FF" w:rsidP="005B40FF">
            <w:pPr>
              <w:ind w:left="29"/>
              <w:jc w:val="both"/>
              <w:rPr>
                <w:rFonts w:ascii="Times New Roman" w:eastAsiaTheme="minorEastAsia" w:hAnsi="Times New Roman" w:cstheme="majorHAnsi"/>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1FD07A68" w14:textId="77777777" w:rsidR="005B40FF" w:rsidRPr="00974357" w:rsidRDefault="005B40FF" w:rsidP="005B40FF">
            <w:pPr>
              <w:spacing w:before="40"/>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1BF4A7C6" w14:textId="77777777" w:rsidR="005B40FF" w:rsidRPr="00974357" w:rsidRDefault="005B40FF" w:rsidP="005B40FF">
            <w:pPr>
              <w:spacing w:before="40"/>
              <w:jc w:val="both"/>
              <w:rPr>
                <w:rFonts w:ascii="Times New Roman" w:hAnsi="Times New Roman" w:cs="Times New Roman"/>
                <w:spacing w:val="-4"/>
                <w:w w:val="98"/>
                <w:sz w:val="21"/>
                <w:szCs w:val="26"/>
              </w:rPr>
            </w:pPr>
          </w:p>
        </w:tc>
      </w:tr>
      <w:tr w:rsidR="00974357" w:rsidRPr="00974357" w14:paraId="6468AE5A" w14:textId="77777777" w:rsidTr="000C1844">
        <w:trPr>
          <w:trHeight w:val="706"/>
        </w:trPr>
        <w:tc>
          <w:tcPr>
            <w:tcW w:w="2552" w:type="dxa"/>
          </w:tcPr>
          <w:p w14:paraId="6FAF416F" w14:textId="4D5BF681" w:rsidR="005B40FF" w:rsidRPr="00974357" w:rsidRDefault="005B40FF" w:rsidP="005B40FF">
            <w:pPr>
              <w:ind w:left="29"/>
              <w:jc w:val="both"/>
              <w:rPr>
                <w:rFonts w:ascii="Times New Roman" w:eastAsiaTheme="minorEastAsia" w:hAnsi="Times New Roman" w:cstheme="majorHAnsi"/>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316E25C1" w14:textId="77777777" w:rsidR="005B40FF" w:rsidRPr="00974357" w:rsidRDefault="005B40FF" w:rsidP="005B40FF">
            <w:pPr>
              <w:spacing w:before="40"/>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69AB1C47" w14:textId="77777777" w:rsidR="005B40FF" w:rsidRPr="00974357" w:rsidRDefault="005B40FF" w:rsidP="005B40FF">
            <w:pPr>
              <w:spacing w:before="40"/>
              <w:jc w:val="both"/>
              <w:rPr>
                <w:rFonts w:ascii="Times New Roman" w:hAnsi="Times New Roman" w:cs="Times New Roman"/>
                <w:spacing w:val="-4"/>
                <w:w w:val="98"/>
                <w:sz w:val="21"/>
                <w:szCs w:val="26"/>
              </w:rPr>
            </w:pPr>
          </w:p>
        </w:tc>
      </w:tr>
    </w:tbl>
    <w:p w14:paraId="1EF59561" w14:textId="77777777" w:rsidR="00DF384F" w:rsidRPr="00974357" w:rsidRDefault="00DF384F" w:rsidP="00DF384F">
      <w:pPr>
        <w:spacing w:before="40" w:after="0" w:line="240" w:lineRule="auto"/>
        <w:jc w:val="center"/>
        <w:rPr>
          <w:rFonts w:ascii="Times New Roman" w:hAnsi="Times New Roman" w:cs="Times New Roman"/>
          <w:i/>
          <w:spacing w:val="-4"/>
          <w:w w:val="98"/>
          <w:sz w:val="21"/>
          <w:szCs w:val="26"/>
        </w:rPr>
      </w:pPr>
    </w:p>
    <w:p w14:paraId="75BE80AC" w14:textId="3BAD0CE3" w:rsidR="00E51F13" w:rsidRPr="002410F6" w:rsidRDefault="00E51F13" w:rsidP="002410F6">
      <w:pPr>
        <w:pStyle w:val="ListParagraph"/>
        <w:numPr>
          <w:ilvl w:val="0"/>
          <w:numId w:val="3"/>
        </w:numPr>
        <w:tabs>
          <w:tab w:val="left" w:pos="567"/>
        </w:tabs>
        <w:spacing w:after="0" w:line="240" w:lineRule="auto"/>
        <w:ind w:left="284" w:hanging="284"/>
        <w:jc w:val="both"/>
        <w:rPr>
          <w:rFonts w:ascii="Times New Roman" w:hAnsi="Times New Roman" w:cs="Times New Roman"/>
          <w:b/>
          <w:sz w:val="21"/>
          <w:szCs w:val="21"/>
        </w:rPr>
      </w:pPr>
      <w:bookmarkStart w:id="0" w:name="_Toc10838450"/>
      <w:bookmarkStart w:id="1" w:name="_Toc10839344"/>
      <w:bookmarkStart w:id="2" w:name="_Toc10839685"/>
      <w:r w:rsidRPr="002410F6">
        <w:rPr>
          <w:rFonts w:ascii="Times New Roman" w:hAnsi="Times New Roman" w:cs="Times New Roman"/>
          <w:b/>
          <w:sz w:val="21"/>
          <w:szCs w:val="21"/>
        </w:rPr>
        <w:t>Mở đầu</w:t>
      </w:r>
    </w:p>
    <w:p w14:paraId="32F694DA" w14:textId="3C654AE1" w:rsidR="002410F6" w:rsidRPr="002410F6" w:rsidRDefault="005636B7" w:rsidP="002410F6">
      <w:pPr>
        <w:ind w:left="360"/>
        <w:rPr>
          <w:rFonts w:ascii="Times New Roman" w:hAnsi="Times New Roman" w:cs="Times New Roman"/>
          <w:sz w:val="21"/>
          <w:szCs w:val="21"/>
        </w:rPr>
      </w:pPr>
      <w:r>
        <w:rPr>
          <w:rFonts w:ascii="Times New Roman" w:hAnsi="Times New Roman" w:cs="Times New Roman"/>
          <w:sz w:val="21"/>
          <w:szCs w:val="21"/>
          <w:lang w:val="vi-VN"/>
        </w:rPr>
        <w:t xml:space="preserve">       </w:t>
      </w:r>
      <w:r w:rsidR="002410F6" w:rsidRPr="002410F6">
        <w:rPr>
          <w:rFonts w:ascii="Times New Roman" w:hAnsi="Times New Roman" w:cs="Times New Roman"/>
          <w:sz w:val="21"/>
          <w:szCs w:val="21"/>
        </w:rPr>
        <w:t xml:space="preserve">Trong những năm qua, công tác xây dựng và phát triển đội ngũ nhà giáo, trong đó có đội ngũ nhà giáo trong các trường dạy nghề được quan tâm, chú trọng. Chiến lược phát triển dạy nghề thời kỳ 2011 – 2020 đã xác định “Phát triển đội ngũ giáo viên và cán bộ quản lý dạy nghề” là một trong các giải pháp đột phá để thực hiện chiến lược. </w:t>
      </w:r>
    </w:p>
    <w:p w14:paraId="38B93BD9" w14:textId="77777777" w:rsidR="002410F6" w:rsidRPr="002410F6" w:rsidRDefault="002410F6" w:rsidP="002410F6">
      <w:pPr>
        <w:ind w:left="360"/>
        <w:rPr>
          <w:rFonts w:ascii="Times New Roman" w:hAnsi="Times New Roman" w:cs="Times New Roman"/>
          <w:sz w:val="21"/>
          <w:szCs w:val="21"/>
        </w:rPr>
      </w:pPr>
      <w:r w:rsidRPr="002410F6">
        <w:rPr>
          <w:rFonts w:ascii="Times New Roman" w:hAnsi="Times New Roman" w:cs="Times New Roman"/>
          <w:sz w:val="21"/>
          <w:szCs w:val="21"/>
        </w:rPr>
        <w:t xml:space="preserve">       Tuy nhiên, trước yêu cầu đổi mới và nâng cao chất lượng giáo dục nghề nghiệp giai đoạn 2021 – 2025 công tác xây dựng và phát triển đội ngũ nhà giáo trong các trường dạy nghề phải được đổi mới một cách toàn diện từ chương trình, giáo trình, phương pháp dạy và học, thi cử…sao cho phù hợp với môi trường trường học mới, là trường học thông minh, là trường học mà trong đó từ Thầy đến trò đều phải chịu sự chi phối, tác động của cuộc cách mạng lần thứ 4 (CMCN 4.0).</w:t>
      </w:r>
    </w:p>
    <w:p w14:paraId="3539C6B4" w14:textId="76152E4B" w:rsidR="002410F6" w:rsidRPr="002410F6" w:rsidRDefault="002410F6" w:rsidP="002410F6">
      <w:pPr>
        <w:pStyle w:val="ListParagraph"/>
        <w:numPr>
          <w:ilvl w:val="0"/>
          <w:numId w:val="3"/>
        </w:numPr>
        <w:ind w:left="270"/>
        <w:rPr>
          <w:rFonts w:ascii="Times New Roman" w:hAnsi="Times New Roman" w:cs="Times New Roman"/>
          <w:b/>
          <w:sz w:val="21"/>
          <w:szCs w:val="21"/>
        </w:rPr>
      </w:pPr>
      <w:r w:rsidRPr="002410F6">
        <w:rPr>
          <w:rFonts w:ascii="Times New Roman" w:hAnsi="Times New Roman" w:cs="Times New Roman"/>
          <w:b/>
          <w:sz w:val="21"/>
          <w:szCs w:val="21"/>
        </w:rPr>
        <w:t>Tác động của CMCN 4.0 đối với nội dung và phương pháp dạy học</w:t>
      </w:r>
    </w:p>
    <w:p w14:paraId="0488BD30" w14:textId="77777777" w:rsidR="002410F6" w:rsidRPr="002410F6" w:rsidRDefault="002410F6" w:rsidP="002410F6">
      <w:pPr>
        <w:pStyle w:val="ListParagraph"/>
        <w:ind w:left="284" w:firstLine="425"/>
        <w:rPr>
          <w:rFonts w:ascii="Times New Roman" w:hAnsi="Times New Roman" w:cs="Times New Roman"/>
          <w:sz w:val="21"/>
          <w:szCs w:val="21"/>
        </w:rPr>
      </w:pPr>
      <w:r w:rsidRPr="002410F6">
        <w:rPr>
          <w:rFonts w:ascii="Times New Roman" w:hAnsi="Times New Roman" w:cs="Times New Roman"/>
          <w:sz w:val="21"/>
          <w:szCs w:val="21"/>
        </w:rPr>
        <w:t xml:space="preserve">Hiện nay, tốc độ lan toả của CMCN 4.0 trong nền kinh tế rất lớn, ở mọi lĩnh vực, nó đặt ra thách thức chưa từng có đối với lực lượng sản xuất xã hội. CMCN 4.0 sẽ thay đổi bức tranh thị trường lao động, cơ cấu ngành nghề và trình độ. Yêu cầu đặt ra đối với quá trình dạy nghề hiện nay là cần đáp ứng được nhu cầu xã hội, cần đào tạo ra những người lao động có đủ kỹ năng, kiến thức mới, cập nhật, con người mới phải nhanh chóng thích nghi với môi trường sản xuất, kinh doanh mà bản thân nó thay đổi liên tục. Nếu trước đây nội dung giảng dạy thường tập trung vào việc truyền tải kiến thức hàn lâm thì hiện nay nhưng kiến thức đó nhanh chóng trở nên lạc hậu thậm chí là vô dụng trong nhiều môi trường năng động và cạnh tranh. CMCN 4.0 đòi hỏi người lao động cần phải có đủ kiến thức cơ bản, các kỹ năng và khả năng tự học trong môi trường năng động và cạnh tranh. Các nội dung đó bao gồm: các kiến thức và kỹ năng liên quan đến nhận thức, tư duy hệ thống, tư duy phản biện, khả năng ứng phó với sự </w:t>
      </w:r>
      <w:r w:rsidRPr="002410F6">
        <w:rPr>
          <w:rFonts w:ascii="Times New Roman" w:hAnsi="Times New Roman" w:cs="Times New Roman"/>
          <w:sz w:val="21"/>
          <w:szCs w:val="21"/>
        </w:rPr>
        <w:lastRenderedPageBreak/>
        <w:t xml:space="preserve">thay đổi, khả năng làm việc sáng tạo; kỹ năng ngôn ngữ và giao tiếp, ứng xử, giải quyết xung đột, làm việc theo nhóm trong đó kỹ năng số và kết nối internet mang yếu tố then chốt. </w:t>
      </w:r>
    </w:p>
    <w:p w14:paraId="0CCE8D18" w14:textId="77777777" w:rsidR="002410F6" w:rsidRPr="002410F6" w:rsidRDefault="002410F6" w:rsidP="002410F6">
      <w:pPr>
        <w:pStyle w:val="ListParagraph"/>
        <w:ind w:left="284" w:firstLine="425"/>
        <w:rPr>
          <w:rFonts w:ascii="Times New Roman" w:hAnsi="Times New Roman" w:cs="Times New Roman"/>
          <w:sz w:val="21"/>
          <w:szCs w:val="21"/>
        </w:rPr>
      </w:pPr>
      <w:r w:rsidRPr="002410F6">
        <w:rPr>
          <w:rFonts w:ascii="Times New Roman" w:hAnsi="Times New Roman" w:cs="Times New Roman"/>
          <w:sz w:val="21"/>
          <w:szCs w:val="21"/>
        </w:rPr>
        <w:t>Hiện nay, các sinh viên theo học chương trình đào tạo song hành chất lượng cao Vinfast là những sinh viên tiên phong trong việc thay đổi tư duy dạy và học. Là kỹ thuật viên ô tô nhưng Công ty Vinfast yêu cầu phải nắm vững, nắm rõ các đặc tính của thép, gang…kỹ thuật viên ô tô phải nắm rõ và vận hành thành thạo các máy công cụ, máy gia công chi tiết vốn trước đây chỉ có những kỹ thuật viên cơ khí mới phải thành thạo.</w:t>
      </w:r>
    </w:p>
    <w:p w14:paraId="6B077D1A" w14:textId="77777777" w:rsidR="002410F6" w:rsidRPr="002410F6" w:rsidRDefault="002410F6" w:rsidP="002410F6">
      <w:pPr>
        <w:pStyle w:val="ListParagraph"/>
        <w:ind w:left="284" w:firstLine="425"/>
        <w:rPr>
          <w:rFonts w:ascii="Times New Roman" w:hAnsi="Times New Roman" w:cs="Times New Roman"/>
          <w:sz w:val="21"/>
          <w:szCs w:val="21"/>
        </w:rPr>
      </w:pPr>
      <w:r w:rsidRPr="002410F6">
        <w:rPr>
          <w:rFonts w:ascii="Times New Roman" w:hAnsi="Times New Roman" w:cs="Times New Roman"/>
          <w:sz w:val="21"/>
          <w:szCs w:val="21"/>
        </w:rPr>
        <w:t>Việc đào tạo cái gì, như thế nào không chỉ dựa vào những gì nhà trường có, mà cần phải chú trọng đến nhu cầu, khả năng của người học và xã hội. Dưới tác động của cuộc CMCN 4.0, một số công việc sẽ biến mất và con người sẽ được thay thế bởi robot trong lao động. Vì vậy, nhà trường cần phải trang bị cho người học cả những kỹ năng và kiến thức cơ bản lẫn tư duy sáng tạo, khả năng thích nghi với các thách thức và yêu cầu công việc thay đổi để tránh nguy cơ bị sa thải.</w:t>
      </w:r>
    </w:p>
    <w:p w14:paraId="19572ECE" w14:textId="77777777" w:rsidR="002410F6" w:rsidRPr="002410F6" w:rsidRDefault="002410F6" w:rsidP="002410F6">
      <w:pPr>
        <w:pStyle w:val="ListParagraph"/>
        <w:ind w:left="284" w:firstLine="425"/>
        <w:rPr>
          <w:rFonts w:ascii="Times New Roman" w:hAnsi="Times New Roman" w:cs="Times New Roman"/>
          <w:sz w:val="21"/>
          <w:szCs w:val="21"/>
        </w:rPr>
      </w:pPr>
      <w:r w:rsidRPr="002410F6">
        <w:rPr>
          <w:rFonts w:ascii="Times New Roman" w:hAnsi="Times New Roman" w:cs="Times New Roman"/>
          <w:sz w:val="21"/>
          <w:szCs w:val="21"/>
        </w:rPr>
        <w:t>Dưới tác động của cuộc CMCN 4.0, toàn bộ quá trình sản xuất đều thay đổi, trí tuệ nhân tạo và nhà máy thông minh dần dần thay thế lao động tay chân và thậm chí cả trí óc con người. Muốn tồn tại, muốn có việc làm, bản thân người lao động cần phải thay đổi. Vì vậy, muốn tuyển sinh được (để tồn tại và phát triển) các trường phải nhanh chóng thay đổi cách dạy và học theo phương pháp mới, tận dụng tối đa những tiến bộ công nghệ và vạn vật kết nối (IoT) để tạo nên chất lượng riêng và thương hiệu cho từng trường.</w:t>
      </w:r>
    </w:p>
    <w:p w14:paraId="40AB5F17" w14:textId="77777777" w:rsidR="002410F6" w:rsidRPr="002410F6" w:rsidRDefault="002410F6" w:rsidP="002410F6">
      <w:pPr>
        <w:pStyle w:val="ListParagraph"/>
        <w:ind w:left="284" w:firstLine="425"/>
        <w:rPr>
          <w:rFonts w:ascii="Times New Roman" w:hAnsi="Times New Roman" w:cs="Times New Roman"/>
          <w:sz w:val="21"/>
          <w:szCs w:val="21"/>
        </w:rPr>
      </w:pPr>
      <w:r w:rsidRPr="002410F6">
        <w:rPr>
          <w:rFonts w:ascii="Times New Roman" w:hAnsi="Times New Roman" w:cs="Times New Roman"/>
          <w:sz w:val="21"/>
          <w:szCs w:val="21"/>
        </w:rPr>
        <w:t>Các trường cần mở rộng các ngành đào tạo (nhưng có chọn lọc), định hướng, xác định rõ mũi nhọn để đón đầu, bám sát nhu cầu, yêu cầu của thị trường trong nước và khu vực ASEAN.</w:t>
      </w:r>
    </w:p>
    <w:p w14:paraId="096BCF6C" w14:textId="77777777" w:rsidR="002410F6" w:rsidRPr="002410F6" w:rsidRDefault="002410F6" w:rsidP="002410F6">
      <w:pPr>
        <w:pStyle w:val="ListParagraph"/>
        <w:ind w:left="284" w:firstLine="425"/>
        <w:rPr>
          <w:rFonts w:ascii="Times New Roman" w:hAnsi="Times New Roman" w:cs="Times New Roman"/>
          <w:sz w:val="21"/>
          <w:szCs w:val="21"/>
        </w:rPr>
      </w:pPr>
      <w:r w:rsidRPr="002410F6">
        <w:rPr>
          <w:rFonts w:ascii="Times New Roman" w:hAnsi="Times New Roman" w:cs="Times New Roman"/>
          <w:sz w:val="21"/>
          <w:szCs w:val="21"/>
        </w:rPr>
        <w:t>Hiện nay với sự phát triển nhanh chóng của khoa học công nghệ, mọi thứ thông minh hơn, máy móc làm thay cho con người, xe ô tô thì có công nghệ tự lái, những máy CNC trong lĩnh vực cơ khí thì nhanh chóng chứng tỏ tính ưu việt của nó…Quá trình dạy- học hiện nay không còn đơn giản là giấy, bút, bảng phấn nữa, mà cần có sự hỗ trợ của các thiết bị công nghệ, thông qua các lớp học trực tuyến. Thông qua những lớp học giảng dạy trực tuyến này, giáo viên có thể phát huy hết khả năng, tạo môi trường thuận lợi cho người học tự học. Với sự hỗ trợ của các phần mềm, các thiết bị nghe – nhìn – kỹ thuật số, giáo dục trong môi trường thông minh, trong thời đại CMCN 4.0 giúp tăng cường lượng thông tin giảng dạy, phát triển tư duy người học ở cấp độ cao hơn, có năng lực ứng dụng kiến thức và khả năng phân tích vấn đề thách thức, có khả năng sáng tạo ý tưởng và đưa ra các giải pháp mới.</w:t>
      </w:r>
    </w:p>
    <w:p w14:paraId="08012274" w14:textId="77777777" w:rsidR="002410F6" w:rsidRPr="002410F6" w:rsidRDefault="002410F6" w:rsidP="002410F6">
      <w:pPr>
        <w:pStyle w:val="ListParagraph"/>
        <w:ind w:left="284" w:firstLine="425"/>
        <w:rPr>
          <w:rFonts w:ascii="Times New Roman" w:hAnsi="Times New Roman" w:cs="Times New Roman"/>
          <w:sz w:val="21"/>
          <w:szCs w:val="21"/>
        </w:rPr>
      </w:pPr>
      <w:r w:rsidRPr="002410F6">
        <w:rPr>
          <w:rFonts w:ascii="Times New Roman" w:hAnsi="Times New Roman" w:cs="Times New Roman"/>
          <w:sz w:val="21"/>
          <w:szCs w:val="21"/>
        </w:rPr>
        <w:t>Với lượng kiến thức đồ sộ, không chỉ đóng khung trong kiến thức hàn lâm, khoa học cơ bản, nhà trường cần kết nối với các doanh nghiệp trong hoạt động đào tạo, không chỉ là việc thực tập doanh nghiệp cuối khoá, mà trong thời gian bốn năm trở lại đây trường CĐ Lý Tự Trọng đã xây dựng chương trình môn học, với hơn 60% là các môn học thực hành và nhiều môn được đào tạo tại doanh nghiệp, với mô hình này giáo viên – sinh viên – doanh nghiệp đã hỗ trợ nhau, tiếp xúc với nhau từ rất sớm, nó vừa tăng cường kiến thức thực tế cho giáo viên vừa giúp sinh viên nhanh chóng hoà nhập với doanh nghiệp, còn doanh nghiệp thì đã đưa được những yêu cầu của mình sớm đến với giáo dục, nó sẽ rút ngắn thời gian phải huấn luyện lại khi tuyển dụng người lao động.</w:t>
      </w:r>
    </w:p>
    <w:p w14:paraId="2E9362CE" w14:textId="77777777" w:rsidR="002410F6" w:rsidRPr="002410F6" w:rsidRDefault="002410F6" w:rsidP="002410F6">
      <w:pPr>
        <w:pStyle w:val="ListParagraph"/>
        <w:ind w:left="284" w:firstLine="425"/>
        <w:rPr>
          <w:rFonts w:ascii="Times New Roman" w:hAnsi="Times New Roman" w:cs="Times New Roman"/>
          <w:sz w:val="21"/>
          <w:szCs w:val="21"/>
        </w:rPr>
      </w:pPr>
      <w:r w:rsidRPr="002410F6">
        <w:rPr>
          <w:rFonts w:ascii="Times New Roman" w:hAnsi="Times New Roman" w:cs="Times New Roman"/>
          <w:sz w:val="21"/>
          <w:szCs w:val="21"/>
        </w:rPr>
        <w:t>Đặc biệt, trong môi trường giáo dục của thời đại CMCN 4.0, người Thầy còn đảm nhiệm thêm các vai trò xúc tác, điều phối và hướng dẫn người học nắm bắt được các nhu cầu, xu hướng mới cũng như chuẩn bị cho họ các công cụ cần thiết để tự học, tự rèn luyện các kỹ năng nghề nghiệp cần thiết.</w:t>
      </w:r>
    </w:p>
    <w:p w14:paraId="6742482F" w14:textId="77777777" w:rsidR="002410F6" w:rsidRPr="002410F6" w:rsidRDefault="002410F6" w:rsidP="002410F6">
      <w:pPr>
        <w:pStyle w:val="ListParagraph"/>
        <w:ind w:left="284" w:firstLine="425"/>
        <w:rPr>
          <w:rFonts w:ascii="Times New Roman" w:hAnsi="Times New Roman" w:cs="Times New Roman"/>
          <w:sz w:val="21"/>
          <w:szCs w:val="21"/>
        </w:rPr>
      </w:pPr>
      <w:r w:rsidRPr="002410F6">
        <w:rPr>
          <w:rFonts w:ascii="Times New Roman" w:hAnsi="Times New Roman" w:cs="Times New Roman"/>
          <w:sz w:val="21"/>
          <w:szCs w:val="21"/>
        </w:rPr>
        <w:t>Ngày nay, giáo viên, giảng viên cần sử dụng nhiều phương pháp, sử dụng thành thạo nhiều công cụ, phương tiện kết nối internet để giảng dạy, cần phải tạo nhiều tương tác tích cực và hỗ trợ hiệu quả cho người học.</w:t>
      </w:r>
    </w:p>
    <w:p w14:paraId="74D81A9F" w14:textId="77777777" w:rsidR="002410F6" w:rsidRPr="002410F6" w:rsidRDefault="002410F6" w:rsidP="002410F6">
      <w:pPr>
        <w:pStyle w:val="ListParagraph"/>
        <w:ind w:left="284" w:firstLine="425"/>
        <w:rPr>
          <w:rFonts w:ascii="Times New Roman" w:hAnsi="Times New Roman" w:cs="Times New Roman"/>
          <w:sz w:val="21"/>
          <w:szCs w:val="21"/>
        </w:rPr>
      </w:pPr>
      <w:r w:rsidRPr="002410F6">
        <w:rPr>
          <w:rFonts w:ascii="Times New Roman" w:hAnsi="Times New Roman" w:cs="Times New Roman"/>
          <w:sz w:val="21"/>
          <w:szCs w:val="21"/>
        </w:rPr>
        <w:t>Trong cuộc CMCN 4.0, người giáo viên phải là người chủ động, sáng tạo, tự đổi mới suốt đời. Người giáo viên phải nắm vững tâm lý người học, tâm lý xã hội cung cấp các dịch vụ hướng dẫn cho người học. Hoạt động quản trị trong trường cũng cần đổi mới nhằm tạo ra những “sản phẩm” có chất lượng.</w:t>
      </w:r>
    </w:p>
    <w:p w14:paraId="21824704" w14:textId="77777777" w:rsidR="002410F6" w:rsidRPr="002410F6" w:rsidRDefault="002410F6" w:rsidP="002410F6">
      <w:pPr>
        <w:pStyle w:val="ListParagraph"/>
        <w:ind w:left="284" w:firstLine="425"/>
        <w:rPr>
          <w:rFonts w:ascii="Times New Roman" w:hAnsi="Times New Roman" w:cs="Times New Roman"/>
          <w:sz w:val="21"/>
          <w:szCs w:val="21"/>
        </w:rPr>
      </w:pPr>
      <w:r w:rsidRPr="002410F6">
        <w:rPr>
          <w:rFonts w:ascii="Times New Roman" w:hAnsi="Times New Roman" w:cs="Times New Roman"/>
          <w:sz w:val="21"/>
          <w:szCs w:val="21"/>
        </w:rPr>
        <w:lastRenderedPageBreak/>
        <w:t>Trong cuộc CMCN 4.0, đòi hỏi phải thay đổi phương thức và phương pháp giảng dạy, giáo viên phải mạnh dạn tham gia các Kỳ thi thiết bị tự làm, qua cuộc thi đó giáo viên sẽ giỏi hơn, bản lĩnh hơn, trình độ đào tạo ảo, mô phỏng, số hoá sẽ được nâng cao, điều này sẽ rất có lợi cho việc tạo ra những mô hình giảng dạy phù hợp với từng đối tượng.</w:t>
      </w:r>
    </w:p>
    <w:p w14:paraId="1DEB24AB" w14:textId="77777777" w:rsidR="002410F6" w:rsidRPr="002410F6" w:rsidRDefault="002410F6" w:rsidP="002410F6">
      <w:pPr>
        <w:pStyle w:val="ListParagraph"/>
        <w:numPr>
          <w:ilvl w:val="0"/>
          <w:numId w:val="3"/>
        </w:numPr>
        <w:rPr>
          <w:rFonts w:ascii="Times New Roman" w:hAnsi="Times New Roman" w:cs="Times New Roman"/>
          <w:b/>
          <w:sz w:val="21"/>
          <w:szCs w:val="21"/>
        </w:rPr>
      </w:pPr>
      <w:r w:rsidRPr="002410F6">
        <w:rPr>
          <w:rFonts w:ascii="Times New Roman" w:hAnsi="Times New Roman" w:cs="Times New Roman"/>
          <w:b/>
          <w:sz w:val="21"/>
          <w:szCs w:val="21"/>
        </w:rPr>
        <w:t>Giải pháp đổi mới đào tạo giáo viên, cán bộ quản lý và nhà trường.</w:t>
      </w:r>
    </w:p>
    <w:p w14:paraId="60EA8125" w14:textId="77777777" w:rsidR="002410F6" w:rsidRPr="002410F6" w:rsidRDefault="002410F6" w:rsidP="002410F6">
      <w:pPr>
        <w:pStyle w:val="ListParagraph"/>
        <w:ind w:left="284" w:firstLine="436"/>
        <w:rPr>
          <w:rFonts w:ascii="Times New Roman" w:hAnsi="Times New Roman" w:cs="Times New Roman"/>
          <w:sz w:val="21"/>
          <w:szCs w:val="21"/>
        </w:rPr>
      </w:pPr>
      <w:r w:rsidRPr="002410F6">
        <w:rPr>
          <w:rFonts w:ascii="Times New Roman" w:hAnsi="Times New Roman" w:cs="Times New Roman"/>
          <w:b/>
          <w:sz w:val="21"/>
          <w:szCs w:val="21"/>
        </w:rPr>
        <w:t>Một</w:t>
      </w:r>
      <w:r w:rsidRPr="002410F6">
        <w:rPr>
          <w:rFonts w:ascii="Times New Roman" w:hAnsi="Times New Roman" w:cs="Times New Roman"/>
          <w:sz w:val="21"/>
          <w:szCs w:val="21"/>
        </w:rPr>
        <w:t>, bản thân người giáo viên phải đổi mới nhận thức về vai trò người Thầy. Ngày nay, công nghệ khoa học phát triển nhanh nên người thầy phải tự học liên tục, phải biết sử dụng tối đa các tri thức trong xã hội, phải thường xuyên đến doanh nghiệp để cập nhật những kiến thức thực tế; phải mở rộng mối quan hệ; phải sử dụng thành thạo những phương tiện dạy – học hiện đại.</w:t>
      </w:r>
    </w:p>
    <w:p w14:paraId="1F695E28" w14:textId="77777777" w:rsidR="002410F6" w:rsidRPr="002410F6" w:rsidRDefault="002410F6" w:rsidP="002410F6">
      <w:pPr>
        <w:pStyle w:val="ListParagraph"/>
        <w:ind w:left="284" w:firstLine="436"/>
        <w:rPr>
          <w:rFonts w:ascii="Times New Roman" w:hAnsi="Times New Roman" w:cs="Times New Roman"/>
          <w:sz w:val="21"/>
          <w:szCs w:val="21"/>
        </w:rPr>
      </w:pPr>
      <w:r w:rsidRPr="002410F6">
        <w:rPr>
          <w:rFonts w:ascii="Times New Roman" w:hAnsi="Times New Roman" w:cs="Times New Roman"/>
          <w:b/>
          <w:sz w:val="21"/>
          <w:szCs w:val="21"/>
        </w:rPr>
        <w:t xml:space="preserve">Hai, </w:t>
      </w:r>
      <w:r w:rsidRPr="002410F6">
        <w:rPr>
          <w:rFonts w:ascii="Times New Roman" w:hAnsi="Times New Roman" w:cs="Times New Roman"/>
          <w:sz w:val="21"/>
          <w:szCs w:val="21"/>
        </w:rPr>
        <w:t>người Thầy phải tận tâm với nghề, phải là một nhà khoa học, phải truyền cảm hứng đến với người học, phải thúc đẩy và lan toả cả nhân cách, thái độ và kỹ năng nghiệp của mình đến với người học.</w:t>
      </w:r>
    </w:p>
    <w:p w14:paraId="284DE5B8" w14:textId="77777777" w:rsidR="002410F6" w:rsidRPr="002410F6" w:rsidRDefault="002410F6" w:rsidP="002410F6">
      <w:pPr>
        <w:pStyle w:val="ListParagraph"/>
        <w:ind w:left="284" w:firstLine="436"/>
        <w:rPr>
          <w:rFonts w:ascii="Times New Roman" w:hAnsi="Times New Roman" w:cs="Times New Roman"/>
          <w:sz w:val="21"/>
          <w:szCs w:val="21"/>
        </w:rPr>
      </w:pPr>
      <w:r w:rsidRPr="002410F6">
        <w:rPr>
          <w:rFonts w:ascii="Times New Roman" w:hAnsi="Times New Roman" w:cs="Times New Roman"/>
          <w:b/>
          <w:sz w:val="21"/>
          <w:szCs w:val="21"/>
        </w:rPr>
        <w:t xml:space="preserve">Ba, </w:t>
      </w:r>
      <w:r w:rsidRPr="002410F6">
        <w:rPr>
          <w:rFonts w:ascii="Times New Roman" w:hAnsi="Times New Roman" w:cs="Times New Roman"/>
          <w:sz w:val="21"/>
          <w:szCs w:val="21"/>
        </w:rPr>
        <w:t>do phương pháp dạy và học đã có nhiều thay đổi nên công tác quản lý giáo viên, sinh viên cũng phải thay đổi cho phù hợp. Tăng cường phân cấp về khoa, về trường, giảm dần sự can thiệp của cơ quan chủ quản vào hoạt động tuyển dụng giáo viên, hoạt động đào tạo và quản trị của nhà trường.</w:t>
      </w:r>
    </w:p>
    <w:p w14:paraId="4F729EBB" w14:textId="77777777" w:rsidR="002410F6" w:rsidRPr="002410F6" w:rsidRDefault="002410F6" w:rsidP="002410F6">
      <w:pPr>
        <w:pStyle w:val="ListParagraph"/>
        <w:ind w:left="284" w:firstLine="436"/>
        <w:rPr>
          <w:rFonts w:ascii="Times New Roman" w:hAnsi="Times New Roman" w:cs="Times New Roman"/>
          <w:sz w:val="21"/>
          <w:szCs w:val="21"/>
        </w:rPr>
      </w:pPr>
      <w:r w:rsidRPr="002410F6">
        <w:rPr>
          <w:rFonts w:ascii="Times New Roman" w:hAnsi="Times New Roman" w:cs="Times New Roman"/>
          <w:b/>
          <w:sz w:val="21"/>
          <w:szCs w:val="21"/>
        </w:rPr>
        <w:t xml:space="preserve">Bốn, </w:t>
      </w:r>
      <w:r w:rsidRPr="002410F6">
        <w:rPr>
          <w:rFonts w:ascii="Times New Roman" w:hAnsi="Times New Roman" w:cs="Times New Roman"/>
          <w:sz w:val="21"/>
          <w:szCs w:val="21"/>
        </w:rPr>
        <w:t>tăng cường quan hệ với doanh nghiệp. Có thể mời các kỹ sư ở doanh nghiệp cùng tham gia giảng dạy một số môn học; đẩy mạnh chương trình đào tạo kép; liên kết với với các công ty dạy theo đơn đặt hàng của họ như Chương trình liên kết với Vinfast.</w:t>
      </w:r>
    </w:p>
    <w:p w14:paraId="7B40526F" w14:textId="77777777" w:rsidR="002410F6" w:rsidRPr="002410F6" w:rsidRDefault="002410F6" w:rsidP="002410F6">
      <w:pPr>
        <w:pStyle w:val="ListParagraph"/>
        <w:ind w:left="284" w:firstLine="436"/>
        <w:rPr>
          <w:rFonts w:ascii="Times New Roman" w:hAnsi="Times New Roman" w:cs="Times New Roman"/>
          <w:sz w:val="21"/>
          <w:szCs w:val="21"/>
        </w:rPr>
      </w:pPr>
      <w:r w:rsidRPr="002410F6">
        <w:rPr>
          <w:rFonts w:ascii="Times New Roman" w:hAnsi="Times New Roman" w:cs="Times New Roman"/>
          <w:b/>
          <w:sz w:val="21"/>
          <w:szCs w:val="21"/>
        </w:rPr>
        <w:t xml:space="preserve">Năm, </w:t>
      </w:r>
      <w:r w:rsidRPr="002410F6">
        <w:rPr>
          <w:rFonts w:ascii="Times New Roman" w:hAnsi="Times New Roman" w:cs="Times New Roman"/>
          <w:sz w:val="21"/>
          <w:szCs w:val="21"/>
        </w:rPr>
        <w:t>đẩy mạnh đầu tư vào cơ sở hạ tầng giáo dục như: xây dựng thư viện số, mua các phần mềm giáo dục chuyên ngành như Electude, tăng cường wifi, ký túc xá để sinh viên ở xa có điều kiện học tập đầy đủ.</w:t>
      </w:r>
    </w:p>
    <w:p w14:paraId="6DA758BE" w14:textId="77777777" w:rsidR="002410F6" w:rsidRPr="002410F6" w:rsidRDefault="002410F6" w:rsidP="002410F6">
      <w:pPr>
        <w:pStyle w:val="ListParagraph"/>
        <w:ind w:left="284" w:firstLine="436"/>
        <w:rPr>
          <w:rFonts w:ascii="Times New Roman" w:hAnsi="Times New Roman" w:cs="Times New Roman"/>
          <w:sz w:val="21"/>
          <w:szCs w:val="21"/>
        </w:rPr>
      </w:pPr>
      <w:r w:rsidRPr="002410F6">
        <w:rPr>
          <w:rFonts w:ascii="Times New Roman" w:hAnsi="Times New Roman" w:cs="Times New Roman"/>
          <w:b/>
          <w:sz w:val="21"/>
          <w:szCs w:val="21"/>
        </w:rPr>
        <w:t xml:space="preserve">Sáu, </w:t>
      </w:r>
      <w:r w:rsidRPr="002410F6">
        <w:rPr>
          <w:rFonts w:ascii="Times New Roman" w:hAnsi="Times New Roman" w:cs="Times New Roman"/>
          <w:sz w:val="21"/>
          <w:szCs w:val="21"/>
        </w:rPr>
        <w:t>giáo viên cân tăng cường tham gia công tác nghiên cứu khoa học, chuyển giao công nghệ. Gắn chặt việc nghiên cứu khoa học với chuyển giao công nghệ tại cơ sở.</w:t>
      </w:r>
    </w:p>
    <w:p w14:paraId="48046AEE" w14:textId="77777777" w:rsidR="002410F6" w:rsidRPr="002410F6" w:rsidRDefault="002410F6" w:rsidP="002410F6">
      <w:pPr>
        <w:pStyle w:val="ListParagraph"/>
        <w:numPr>
          <w:ilvl w:val="0"/>
          <w:numId w:val="3"/>
        </w:numPr>
        <w:rPr>
          <w:rFonts w:ascii="Times New Roman" w:hAnsi="Times New Roman" w:cs="Times New Roman"/>
          <w:b/>
          <w:sz w:val="21"/>
          <w:szCs w:val="21"/>
        </w:rPr>
      </w:pPr>
      <w:r w:rsidRPr="002410F6">
        <w:rPr>
          <w:rFonts w:ascii="Times New Roman" w:hAnsi="Times New Roman" w:cs="Times New Roman"/>
          <w:b/>
          <w:sz w:val="21"/>
          <w:szCs w:val="21"/>
        </w:rPr>
        <w:t>Kết luận</w:t>
      </w:r>
    </w:p>
    <w:p w14:paraId="6C871AAE" w14:textId="77777777" w:rsidR="002410F6" w:rsidRPr="002410F6" w:rsidRDefault="002410F6" w:rsidP="002410F6">
      <w:pPr>
        <w:pStyle w:val="ListParagraph"/>
        <w:ind w:left="284" w:firstLine="436"/>
        <w:rPr>
          <w:rFonts w:ascii="Times New Roman" w:hAnsi="Times New Roman" w:cs="Times New Roman"/>
          <w:sz w:val="21"/>
          <w:szCs w:val="21"/>
        </w:rPr>
      </w:pPr>
      <w:r w:rsidRPr="002410F6">
        <w:rPr>
          <w:rFonts w:ascii="Times New Roman" w:hAnsi="Times New Roman" w:cs="Times New Roman"/>
          <w:sz w:val="21"/>
          <w:szCs w:val="21"/>
        </w:rPr>
        <w:t>Trong bối cảnh hiện nay, dưới tác động của CMCN 4.0, mọi thứ thay đổi nhanh chóng, khoa học phát triển như vũ bão, nhà trường thông minh đóng vai trò đặc biệt quan trọng trong việc sáng tạo tri thức mới, chuyển giao và chia sẻ tri thức mới, cũng như đào tạo nguồn nhân lực. Các trường học, đặc biệt là các trường Cao đẳng dạy nghề cần tiếp tục mạnh mẽ thay đổi phù hợp, đổi mới tư duy về phát triển giáo dục và đào tạo, đổi mới phương thức giảng dạy, đánh giá kết quả học tập; đổi mới phương thức đào tạo, bồi dưỡng giáo viên theo hướng thực dạy, thực học. Tăng cường khả năng ứng dụng công nghệ thông tin vào dạy học.</w:t>
      </w:r>
    </w:p>
    <w:p w14:paraId="16176679" w14:textId="77777777" w:rsidR="002410F6" w:rsidRPr="002410F6" w:rsidRDefault="002410F6" w:rsidP="002410F6">
      <w:pPr>
        <w:pStyle w:val="ListParagraph"/>
        <w:ind w:left="284" w:firstLine="436"/>
        <w:rPr>
          <w:rFonts w:ascii="Times New Roman" w:hAnsi="Times New Roman" w:cs="Times New Roman"/>
          <w:b/>
          <w:sz w:val="21"/>
          <w:szCs w:val="21"/>
        </w:rPr>
      </w:pPr>
    </w:p>
    <w:p w14:paraId="1AC2DABE" w14:textId="77777777" w:rsidR="002410F6" w:rsidRPr="005636B7" w:rsidRDefault="002410F6" w:rsidP="005636B7">
      <w:pPr>
        <w:rPr>
          <w:rFonts w:ascii="Times New Roman" w:hAnsi="Times New Roman" w:cs="Times New Roman"/>
          <w:b/>
          <w:sz w:val="21"/>
          <w:szCs w:val="21"/>
        </w:rPr>
      </w:pPr>
      <w:bookmarkStart w:id="3" w:name="_GoBack"/>
      <w:bookmarkEnd w:id="3"/>
      <w:r w:rsidRPr="005636B7">
        <w:rPr>
          <w:rFonts w:ascii="Times New Roman" w:hAnsi="Times New Roman" w:cs="Times New Roman"/>
          <w:b/>
          <w:sz w:val="21"/>
          <w:szCs w:val="21"/>
        </w:rPr>
        <w:t>Tài liệu tham khảo</w:t>
      </w:r>
    </w:p>
    <w:p w14:paraId="404E7A00" w14:textId="77777777" w:rsidR="002410F6" w:rsidRPr="002410F6" w:rsidRDefault="002410F6" w:rsidP="002410F6">
      <w:pPr>
        <w:rPr>
          <w:rFonts w:ascii="Times New Roman" w:hAnsi="Times New Roman" w:cs="Times New Roman"/>
          <w:sz w:val="21"/>
          <w:szCs w:val="21"/>
        </w:rPr>
      </w:pPr>
      <w:r w:rsidRPr="002410F6">
        <w:rPr>
          <w:rFonts w:ascii="Times New Roman" w:hAnsi="Times New Roman" w:cs="Times New Roman"/>
          <w:sz w:val="21"/>
          <w:szCs w:val="21"/>
        </w:rPr>
        <w:t>[1] Phạm Tuấn Anh, Huỳnh Thanh Công, Phạm Minh Khôi (2016), “Cuộc cách mạng công nghiệp lần thứ tư: bối cảnh, các xu hướng lớn và những sản phẩm điển hình”, Tạp chí Tự động hoá ngày nay, số 5.</w:t>
      </w:r>
    </w:p>
    <w:p w14:paraId="1DAB16B6" w14:textId="77777777" w:rsidR="002410F6" w:rsidRPr="002410F6" w:rsidRDefault="002410F6" w:rsidP="002410F6">
      <w:pPr>
        <w:rPr>
          <w:rFonts w:ascii="Times New Roman" w:hAnsi="Times New Roman" w:cs="Times New Roman"/>
          <w:sz w:val="21"/>
          <w:szCs w:val="21"/>
        </w:rPr>
      </w:pPr>
      <w:r w:rsidRPr="002410F6">
        <w:rPr>
          <w:rFonts w:ascii="Times New Roman" w:hAnsi="Times New Roman" w:cs="Times New Roman"/>
          <w:sz w:val="21"/>
          <w:szCs w:val="21"/>
        </w:rPr>
        <w:t xml:space="preserve">[2] Hiệp hội các trường Đại học và Cao đẳng Việt nam (2017), Kỷ yếu Hội thảo quốc tế - Cuộc cách mạng công nghiệp 4.0 và ứng dụng tại các trường Đại học và Cao đẳng Việt Nam, Trường Đại học Công nghệ </w:t>
      </w:r>
      <w:proofErr w:type="gramStart"/>
      <w:r w:rsidRPr="002410F6">
        <w:rPr>
          <w:rFonts w:ascii="Times New Roman" w:hAnsi="Times New Roman" w:cs="Times New Roman"/>
          <w:sz w:val="21"/>
          <w:szCs w:val="21"/>
        </w:rPr>
        <w:t>TP.Hồ</w:t>
      </w:r>
      <w:proofErr w:type="gramEnd"/>
      <w:r w:rsidRPr="002410F6">
        <w:rPr>
          <w:rFonts w:ascii="Times New Roman" w:hAnsi="Times New Roman" w:cs="Times New Roman"/>
          <w:sz w:val="21"/>
          <w:szCs w:val="21"/>
        </w:rPr>
        <w:t xml:space="preserve"> Chí Minh.</w:t>
      </w:r>
    </w:p>
    <w:p w14:paraId="47930D3F" w14:textId="77777777" w:rsidR="002410F6" w:rsidRPr="002410F6" w:rsidRDefault="002410F6" w:rsidP="002410F6">
      <w:pPr>
        <w:rPr>
          <w:rFonts w:ascii="Times New Roman" w:hAnsi="Times New Roman" w:cs="Times New Roman"/>
          <w:sz w:val="21"/>
          <w:szCs w:val="21"/>
        </w:rPr>
      </w:pPr>
      <w:r w:rsidRPr="002410F6">
        <w:rPr>
          <w:rFonts w:ascii="Times New Roman" w:hAnsi="Times New Roman" w:cs="Times New Roman"/>
          <w:sz w:val="21"/>
          <w:szCs w:val="21"/>
        </w:rPr>
        <w:t>[3] Trần thị Vân Hoa (Chủ biên) (2017), Cách mạng công nghiệp 4.0 – Vấn đề đặt ra cho phát triển kinh tế - xã hội và hội nhập quốc tế của Việt Nam, NXB Chính trị quốc gia Sự thật, Hà Nội.</w:t>
      </w:r>
    </w:p>
    <w:p w14:paraId="6F700E83" w14:textId="77777777" w:rsidR="002410F6" w:rsidRPr="002410F6" w:rsidRDefault="002410F6" w:rsidP="002410F6">
      <w:pPr>
        <w:rPr>
          <w:rFonts w:ascii="Times New Roman" w:hAnsi="Times New Roman" w:cs="Times New Roman"/>
          <w:sz w:val="21"/>
          <w:szCs w:val="21"/>
        </w:rPr>
      </w:pPr>
      <w:r w:rsidRPr="002410F6">
        <w:rPr>
          <w:rFonts w:ascii="Times New Roman" w:hAnsi="Times New Roman" w:cs="Times New Roman"/>
          <w:sz w:val="21"/>
          <w:szCs w:val="21"/>
        </w:rPr>
        <w:t xml:space="preserve">[4] </w:t>
      </w:r>
      <w:hyperlink r:id="rId7" w:history="1">
        <w:r w:rsidRPr="002410F6">
          <w:rPr>
            <w:rStyle w:val="Hyperlink"/>
            <w:rFonts w:ascii="Times New Roman" w:hAnsi="Times New Roman" w:cs="Times New Roman"/>
            <w:sz w:val="21"/>
            <w:szCs w:val="21"/>
          </w:rPr>
          <w:t>http://vass.gov.vn/tap-chi-vien-han-lam/tac-dong-cua-cach-mang-cong-nghiep-4.0-doi-voi-giao-duc-38</w:t>
        </w:r>
      </w:hyperlink>
    </w:p>
    <w:p w14:paraId="38E9B59F" w14:textId="77777777" w:rsidR="002410F6" w:rsidRPr="002410F6" w:rsidRDefault="002410F6" w:rsidP="002410F6">
      <w:pPr>
        <w:rPr>
          <w:rFonts w:ascii="Times New Roman" w:hAnsi="Times New Roman" w:cs="Times New Roman"/>
          <w:sz w:val="21"/>
          <w:szCs w:val="21"/>
        </w:rPr>
      </w:pPr>
      <w:r w:rsidRPr="002410F6">
        <w:rPr>
          <w:rFonts w:ascii="Times New Roman" w:hAnsi="Times New Roman" w:cs="Times New Roman"/>
          <w:sz w:val="21"/>
          <w:szCs w:val="21"/>
        </w:rPr>
        <w:t xml:space="preserve">[5] </w:t>
      </w:r>
      <w:hyperlink r:id="rId8" w:history="1">
        <w:r w:rsidRPr="002410F6">
          <w:rPr>
            <w:rStyle w:val="Hyperlink"/>
            <w:rFonts w:ascii="Times New Roman" w:hAnsi="Times New Roman" w:cs="Times New Roman"/>
            <w:sz w:val="21"/>
            <w:szCs w:val="21"/>
          </w:rPr>
          <w:t>http://hcmcpv.ogr.vn/tin-tuc/nang-cao-nang-luc-doi-ngu-giao-vien-day-nghe</w:t>
        </w:r>
      </w:hyperlink>
    </w:p>
    <w:p w14:paraId="78E95C51" w14:textId="77777777" w:rsidR="002410F6" w:rsidRPr="002410F6" w:rsidRDefault="002410F6" w:rsidP="002410F6">
      <w:pPr>
        <w:rPr>
          <w:rFonts w:ascii="Times New Roman" w:hAnsi="Times New Roman" w:cs="Times New Roman"/>
          <w:sz w:val="21"/>
          <w:szCs w:val="21"/>
        </w:rPr>
      </w:pPr>
      <w:r w:rsidRPr="002410F6">
        <w:rPr>
          <w:rFonts w:ascii="Times New Roman" w:hAnsi="Times New Roman" w:cs="Times New Roman"/>
          <w:sz w:val="21"/>
          <w:szCs w:val="21"/>
        </w:rPr>
        <w:lastRenderedPageBreak/>
        <w:t xml:space="preserve">[6] </w:t>
      </w:r>
      <w:hyperlink r:id="rId9" w:history="1">
        <w:r w:rsidRPr="002410F6">
          <w:rPr>
            <w:rStyle w:val="Hyperlink"/>
            <w:rFonts w:ascii="Times New Roman" w:hAnsi="Times New Roman" w:cs="Times New Roman"/>
            <w:sz w:val="21"/>
            <w:szCs w:val="21"/>
          </w:rPr>
          <w:t>http://tiasang.com.vn/-doi-moi-sang-tao/cach-mang-cong-nghiep-lan-thu-tu-Uu-tien-caicach-the-che-va-doi-moi-giao-duc-10772</w:t>
        </w:r>
      </w:hyperlink>
    </w:p>
    <w:p w14:paraId="2B877B2D" w14:textId="77777777" w:rsidR="002410F6" w:rsidRPr="002410F6" w:rsidRDefault="002410F6" w:rsidP="002410F6">
      <w:pPr>
        <w:rPr>
          <w:rFonts w:ascii="Times New Roman" w:hAnsi="Times New Roman" w:cs="Times New Roman"/>
          <w:sz w:val="21"/>
          <w:szCs w:val="21"/>
        </w:rPr>
      </w:pPr>
      <w:r w:rsidRPr="002410F6">
        <w:rPr>
          <w:rFonts w:ascii="Times New Roman" w:hAnsi="Times New Roman" w:cs="Times New Roman"/>
          <w:sz w:val="21"/>
          <w:szCs w:val="21"/>
        </w:rPr>
        <w:t xml:space="preserve"> [7] </w:t>
      </w:r>
      <w:hyperlink r:id="rId10" w:history="1">
        <w:r w:rsidRPr="002410F6">
          <w:rPr>
            <w:rStyle w:val="Hyperlink"/>
            <w:rFonts w:ascii="Times New Roman" w:hAnsi="Times New Roman" w:cs="Times New Roman"/>
            <w:sz w:val="21"/>
            <w:szCs w:val="21"/>
          </w:rPr>
          <w:t>http://thanhnien.vn/giao-duc/truong-cao-dang-trung-cap-phai-co-he-thong-dam-bao-chat-luong-92</w:t>
        </w:r>
      </w:hyperlink>
    </w:p>
    <w:p w14:paraId="78D43C8C" w14:textId="77777777" w:rsidR="002410F6" w:rsidRPr="002410F6" w:rsidRDefault="002410F6" w:rsidP="002410F6">
      <w:pPr>
        <w:pStyle w:val="ListParagraph"/>
        <w:tabs>
          <w:tab w:val="left" w:pos="567"/>
        </w:tabs>
        <w:spacing w:after="0" w:line="240" w:lineRule="auto"/>
        <w:ind w:left="284"/>
        <w:jc w:val="both"/>
        <w:rPr>
          <w:rFonts w:ascii="Times New Roman" w:hAnsi="Times New Roman" w:cs="Times New Roman"/>
          <w:b/>
          <w:sz w:val="21"/>
          <w:szCs w:val="21"/>
        </w:rPr>
      </w:pPr>
    </w:p>
    <w:p w14:paraId="2846D763" w14:textId="65D8AC91" w:rsidR="00E51F13" w:rsidRPr="00E51F13" w:rsidRDefault="00E51F13" w:rsidP="003C1F7C">
      <w:pPr>
        <w:pStyle w:val="BodyText3"/>
        <w:spacing w:line="240" w:lineRule="auto"/>
        <w:ind w:firstLine="284"/>
        <w:jc w:val="center"/>
        <w:rPr>
          <w:rFonts w:ascii="Times New Roman" w:hAnsi="Times New Roman"/>
          <w:i/>
          <w:sz w:val="21"/>
          <w:szCs w:val="21"/>
          <w:lang w:val="en-GB" w:eastAsia="ja-JP"/>
        </w:rPr>
      </w:pPr>
    </w:p>
    <w:p w14:paraId="346598DC" w14:textId="1627096D" w:rsidR="00E51F13" w:rsidRPr="00E51F13" w:rsidRDefault="00E51F13" w:rsidP="003C1F7C">
      <w:pPr>
        <w:pStyle w:val="BodyText3"/>
        <w:spacing w:line="240" w:lineRule="auto"/>
        <w:ind w:firstLine="284"/>
        <w:jc w:val="center"/>
        <w:rPr>
          <w:rFonts w:ascii="Times New Roman" w:hAnsi="Times New Roman"/>
          <w:i/>
          <w:sz w:val="21"/>
          <w:szCs w:val="21"/>
          <w:lang w:val="en-GB" w:eastAsia="ja-JP"/>
        </w:rPr>
      </w:pPr>
    </w:p>
    <w:p w14:paraId="1519114C" w14:textId="062917C2" w:rsidR="00E51F13" w:rsidRPr="00E51F13" w:rsidRDefault="00E51F13" w:rsidP="003C1F7C">
      <w:pPr>
        <w:pStyle w:val="BodyText3"/>
        <w:spacing w:line="240" w:lineRule="auto"/>
        <w:ind w:firstLine="284"/>
        <w:jc w:val="center"/>
        <w:rPr>
          <w:rFonts w:ascii="Times New Roman" w:hAnsi="Times New Roman"/>
          <w:sz w:val="21"/>
          <w:szCs w:val="21"/>
          <w:lang w:val="en-GB" w:eastAsia="ja-JP"/>
        </w:rPr>
      </w:pPr>
    </w:p>
    <w:p w14:paraId="6E72F93C" w14:textId="2231B1AD" w:rsidR="00E51F13" w:rsidRPr="00E51F13" w:rsidRDefault="00E51F13" w:rsidP="003C1F7C">
      <w:pPr>
        <w:spacing w:after="0" w:line="240" w:lineRule="auto"/>
        <w:ind w:firstLine="284"/>
        <w:jc w:val="center"/>
        <w:rPr>
          <w:rFonts w:ascii="Times New Roman" w:hAnsi="Times New Roman" w:cs="Times New Roman"/>
          <w:sz w:val="21"/>
          <w:szCs w:val="21"/>
        </w:rPr>
      </w:pPr>
    </w:p>
    <w:p w14:paraId="1892FAF0" w14:textId="3C2EAFCB" w:rsidR="00E51F13" w:rsidRPr="00E51F13" w:rsidRDefault="00E51F13" w:rsidP="003C1F7C">
      <w:pPr>
        <w:spacing w:after="0" w:line="240" w:lineRule="auto"/>
        <w:ind w:firstLine="284"/>
        <w:jc w:val="center"/>
        <w:rPr>
          <w:rFonts w:ascii="Times New Roman" w:hAnsi="Times New Roman" w:cs="Times New Roman"/>
          <w:sz w:val="21"/>
          <w:szCs w:val="21"/>
        </w:rPr>
      </w:pPr>
    </w:p>
    <w:p w14:paraId="5FA5A105" w14:textId="2166A0FC" w:rsidR="00E51F13" w:rsidRPr="00E51F13" w:rsidRDefault="00E51F13" w:rsidP="003C1F7C">
      <w:pPr>
        <w:spacing w:after="0" w:line="240" w:lineRule="auto"/>
        <w:ind w:firstLine="284"/>
        <w:jc w:val="center"/>
        <w:rPr>
          <w:rFonts w:ascii="Times New Roman" w:hAnsi="Times New Roman" w:cs="Times New Roman"/>
          <w:sz w:val="21"/>
          <w:szCs w:val="21"/>
        </w:rPr>
      </w:pPr>
    </w:p>
    <w:p w14:paraId="479A25C2" w14:textId="6C705C35" w:rsidR="00E51F13" w:rsidRPr="00E51F13" w:rsidRDefault="00E51F13" w:rsidP="003C1F7C">
      <w:pPr>
        <w:spacing w:after="0" w:line="240" w:lineRule="auto"/>
        <w:ind w:firstLine="284"/>
        <w:jc w:val="center"/>
        <w:rPr>
          <w:rFonts w:ascii="Times New Roman" w:hAnsi="Times New Roman" w:cs="Times New Roman"/>
          <w:sz w:val="21"/>
          <w:szCs w:val="21"/>
        </w:rPr>
      </w:pPr>
    </w:p>
    <w:p w14:paraId="46C3EDBF" w14:textId="488907F0" w:rsidR="00E51F13" w:rsidRPr="00E51F13" w:rsidRDefault="00E51F13" w:rsidP="003C1F7C">
      <w:pPr>
        <w:spacing w:after="0" w:line="240" w:lineRule="auto"/>
        <w:ind w:firstLine="284"/>
        <w:jc w:val="center"/>
        <w:rPr>
          <w:rFonts w:ascii="Times New Roman" w:hAnsi="Times New Roman" w:cs="Times New Roman"/>
          <w:sz w:val="21"/>
          <w:szCs w:val="21"/>
        </w:rPr>
      </w:pPr>
    </w:p>
    <w:p w14:paraId="1F77BAE1" w14:textId="583B3620" w:rsidR="00E51F13" w:rsidRPr="00E51F13" w:rsidRDefault="00E51F13" w:rsidP="003C1F7C">
      <w:pPr>
        <w:spacing w:after="0" w:line="240" w:lineRule="auto"/>
        <w:ind w:firstLine="284"/>
        <w:jc w:val="center"/>
        <w:rPr>
          <w:rFonts w:ascii="Times New Roman" w:hAnsi="Times New Roman" w:cs="Times New Roman"/>
          <w:sz w:val="21"/>
          <w:szCs w:val="21"/>
        </w:rPr>
      </w:pPr>
    </w:p>
    <w:p w14:paraId="3604378B" w14:textId="480D41AC" w:rsidR="00E51F13" w:rsidRPr="00E51F13" w:rsidRDefault="00E51F13" w:rsidP="003C1F7C">
      <w:pPr>
        <w:pStyle w:val="BodyText3"/>
        <w:spacing w:line="240" w:lineRule="auto"/>
        <w:ind w:firstLine="284"/>
        <w:jc w:val="center"/>
        <w:rPr>
          <w:rFonts w:ascii="Times New Roman" w:hAnsi="Times New Roman"/>
          <w:sz w:val="21"/>
          <w:szCs w:val="21"/>
        </w:rPr>
      </w:pPr>
    </w:p>
    <w:p w14:paraId="33B784BE" w14:textId="085678EF" w:rsidR="00E51F13" w:rsidRPr="00E51F13" w:rsidRDefault="00E51F13" w:rsidP="003C1F7C">
      <w:pPr>
        <w:spacing w:after="0" w:line="240" w:lineRule="auto"/>
        <w:ind w:firstLine="284"/>
        <w:jc w:val="center"/>
        <w:rPr>
          <w:rFonts w:ascii="Times New Roman" w:hAnsi="Times New Roman" w:cs="Times New Roman"/>
          <w:sz w:val="21"/>
          <w:szCs w:val="21"/>
        </w:rPr>
      </w:pPr>
    </w:p>
    <w:p w14:paraId="226C485D" w14:textId="26F36809" w:rsidR="00E51F13" w:rsidRPr="00E51F13" w:rsidRDefault="00E51F13" w:rsidP="003C1F7C">
      <w:pPr>
        <w:spacing w:after="0" w:line="240" w:lineRule="auto"/>
        <w:ind w:firstLine="284"/>
        <w:jc w:val="center"/>
        <w:rPr>
          <w:rFonts w:ascii="Times New Roman" w:hAnsi="Times New Roman" w:cs="Times New Roman"/>
          <w:sz w:val="21"/>
          <w:szCs w:val="21"/>
        </w:rPr>
      </w:pPr>
    </w:p>
    <w:p w14:paraId="0C6986EC" w14:textId="48AE01FF" w:rsidR="00E51F13" w:rsidRPr="00E51F13" w:rsidRDefault="00E51F13" w:rsidP="003C1F7C">
      <w:pPr>
        <w:spacing w:after="0" w:line="240" w:lineRule="auto"/>
        <w:ind w:firstLine="284"/>
        <w:jc w:val="center"/>
        <w:rPr>
          <w:rFonts w:ascii="Times New Roman" w:hAnsi="Times New Roman" w:cs="Times New Roman"/>
          <w:sz w:val="21"/>
          <w:szCs w:val="21"/>
        </w:rPr>
      </w:pPr>
    </w:p>
    <w:p w14:paraId="7A7B2017" w14:textId="17294E38" w:rsidR="00E51F13" w:rsidRPr="00E51F13" w:rsidRDefault="00E51F13" w:rsidP="003C1F7C">
      <w:pPr>
        <w:spacing w:after="0" w:line="240" w:lineRule="auto"/>
        <w:ind w:firstLine="284"/>
        <w:jc w:val="center"/>
        <w:rPr>
          <w:rFonts w:ascii="Times New Roman" w:hAnsi="Times New Roman" w:cs="Times New Roman"/>
          <w:sz w:val="21"/>
          <w:szCs w:val="21"/>
        </w:rPr>
      </w:pPr>
    </w:p>
    <w:p w14:paraId="608B169A" w14:textId="656624B7" w:rsidR="00E51F13" w:rsidRPr="00E51F13" w:rsidRDefault="00E51F13" w:rsidP="003C1F7C">
      <w:pPr>
        <w:spacing w:after="0" w:line="240" w:lineRule="auto"/>
        <w:ind w:firstLine="284"/>
        <w:jc w:val="center"/>
        <w:rPr>
          <w:rFonts w:ascii="Times New Roman" w:hAnsi="Times New Roman" w:cs="Times New Roman"/>
          <w:sz w:val="21"/>
          <w:szCs w:val="21"/>
        </w:rPr>
      </w:pPr>
    </w:p>
    <w:p w14:paraId="15C5E0A0" w14:textId="77777777" w:rsidR="00DF384F" w:rsidRPr="00E51F13" w:rsidRDefault="00DF384F" w:rsidP="00BD1F8E">
      <w:pPr>
        <w:spacing w:after="0" w:line="240" w:lineRule="auto"/>
        <w:jc w:val="both"/>
        <w:rPr>
          <w:rFonts w:ascii="Times New Roman" w:hAnsi="Times New Roman" w:cs="Times New Roman"/>
          <w:b/>
          <w:spacing w:val="-4"/>
          <w:w w:val="98"/>
          <w:sz w:val="21"/>
          <w:szCs w:val="21"/>
        </w:rPr>
      </w:pPr>
    </w:p>
    <w:p w14:paraId="3DD0B9F9" w14:textId="77777777" w:rsidR="00E51F13" w:rsidRPr="00E51F13" w:rsidRDefault="00E51F13" w:rsidP="00BD1F8E">
      <w:pPr>
        <w:spacing w:after="0" w:line="240" w:lineRule="auto"/>
        <w:rPr>
          <w:rFonts w:ascii="Times New Roman" w:hAnsi="Times New Roman" w:cs="Times New Roman"/>
          <w:b/>
          <w:spacing w:val="-4"/>
          <w:w w:val="98"/>
          <w:sz w:val="21"/>
          <w:szCs w:val="21"/>
        </w:rPr>
      </w:pPr>
      <w:r w:rsidRPr="00E51F13">
        <w:rPr>
          <w:rFonts w:ascii="Times New Roman" w:hAnsi="Times New Roman" w:cs="Times New Roman"/>
          <w:b/>
          <w:spacing w:val="-4"/>
          <w:w w:val="98"/>
          <w:sz w:val="21"/>
          <w:szCs w:val="21"/>
        </w:rPr>
        <w:br w:type="page"/>
      </w:r>
    </w:p>
    <w:bookmarkEnd w:id="0"/>
    <w:bookmarkEnd w:id="1"/>
    <w:bookmarkEnd w:id="2"/>
    <w:p w14:paraId="7EE8F23D" w14:textId="3E4BFBAF" w:rsidR="00140CD7" w:rsidRPr="00066F1F" w:rsidRDefault="00140CD7" w:rsidP="00066F1F">
      <w:pPr>
        <w:rPr>
          <w:rFonts w:ascii="Times New Roman" w:hAnsi="Times New Roman" w:cs="Times New Roman"/>
          <w:b/>
          <w:spacing w:val="-4"/>
          <w:w w:val="98"/>
          <w:sz w:val="21"/>
          <w:szCs w:val="26"/>
        </w:rPr>
      </w:pPr>
    </w:p>
    <w:sectPr w:rsidR="00140CD7" w:rsidRPr="00066F1F" w:rsidSect="00862C30">
      <w:headerReference w:type="default" r:id="rId11"/>
      <w:footerReference w:type="default" r:id="rId12"/>
      <w:pgSz w:w="11907" w:h="16840" w:code="9"/>
      <w:pgMar w:top="1985" w:right="1418" w:bottom="2155" w:left="1418" w:header="1418" w:footer="141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AACFE3" w14:textId="77777777" w:rsidR="009A4931" w:rsidRDefault="009A4931" w:rsidP="00B93300">
      <w:pPr>
        <w:spacing w:after="0" w:line="240" w:lineRule="auto"/>
      </w:pPr>
      <w:r>
        <w:separator/>
      </w:r>
    </w:p>
  </w:endnote>
  <w:endnote w:type="continuationSeparator" w:id="0">
    <w:p w14:paraId="69B25E23" w14:textId="77777777" w:rsidR="009A4931" w:rsidRDefault="009A4931" w:rsidP="00B9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0400690"/>
      <w:docPartObj>
        <w:docPartGallery w:val="Page Numbers (Bottom of Page)"/>
        <w:docPartUnique/>
      </w:docPartObj>
    </w:sdtPr>
    <w:sdtEndPr>
      <w:rPr>
        <w:noProof/>
      </w:rPr>
    </w:sdtEndPr>
    <w:sdtContent>
      <w:p w14:paraId="4BBF8313" w14:textId="4A86C0BC" w:rsidR="006B7FBE" w:rsidRDefault="006B7FBE">
        <w:pPr>
          <w:pStyle w:val="Footer"/>
          <w:jc w:val="center"/>
        </w:pPr>
        <w:r w:rsidRPr="00DB79C2">
          <w:rPr>
            <w:rFonts w:ascii="Times New Roman" w:hAnsi="Times New Roman" w:cs="Times New Roman"/>
          </w:rPr>
          <w:fldChar w:fldCharType="begin"/>
        </w:r>
        <w:r w:rsidRPr="00DB79C2">
          <w:rPr>
            <w:rFonts w:ascii="Times New Roman" w:hAnsi="Times New Roman" w:cs="Times New Roman"/>
          </w:rPr>
          <w:instrText xml:space="preserve"> PAGE   \* MERGEFORMAT </w:instrText>
        </w:r>
        <w:r w:rsidRPr="00DB79C2">
          <w:rPr>
            <w:rFonts w:ascii="Times New Roman" w:hAnsi="Times New Roman" w:cs="Times New Roman"/>
          </w:rPr>
          <w:fldChar w:fldCharType="separate"/>
        </w:r>
        <w:r w:rsidR="005636B7">
          <w:rPr>
            <w:rFonts w:ascii="Times New Roman" w:hAnsi="Times New Roman" w:cs="Times New Roman"/>
            <w:noProof/>
          </w:rPr>
          <w:t>5</w:t>
        </w:r>
        <w:r w:rsidRPr="00DB79C2">
          <w:rPr>
            <w:rFonts w:ascii="Times New Roman" w:hAnsi="Times New Roman" w:cs="Times New Roman"/>
            <w:noProof/>
          </w:rPr>
          <w:fldChar w:fldCharType="end"/>
        </w:r>
      </w:p>
    </w:sdtContent>
  </w:sdt>
  <w:p w14:paraId="0D145B47" w14:textId="77777777" w:rsidR="006B7FBE" w:rsidRPr="00DB79C2" w:rsidRDefault="006B7FB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333A16" w14:textId="77777777" w:rsidR="009A4931" w:rsidRDefault="009A4931" w:rsidP="00B93300">
      <w:pPr>
        <w:spacing w:after="0" w:line="240" w:lineRule="auto"/>
      </w:pPr>
      <w:r>
        <w:separator/>
      </w:r>
    </w:p>
  </w:footnote>
  <w:footnote w:type="continuationSeparator" w:id="0">
    <w:p w14:paraId="7CF77F08" w14:textId="77777777" w:rsidR="009A4931" w:rsidRDefault="009A4931" w:rsidP="00B933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680"/>
      <w:gridCol w:w="8368"/>
    </w:tblGrid>
    <w:tr w:rsidR="006B7FBE" w:rsidRPr="00B93300" w14:paraId="00889162" w14:textId="77777777" w:rsidTr="00B45A2F">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0ABA5601" w14:textId="65F5E99C" w:rsidR="006B7FBE" w:rsidRPr="00B93300" w:rsidRDefault="006B7FBE" w:rsidP="00B93300">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29822314" w14:textId="51343313" w:rsidR="006B7FBE" w:rsidRPr="00B93300" w:rsidRDefault="006B7FBE" w:rsidP="008137CB">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Hội thảo khoa học 2021</w:t>
          </w:r>
        </w:p>
      </w:tc>
    </w:tr>
  </w:tbl>
  <w:p w14:paraId="123E0B49" w14:textId="34F7FA5B" w:rsidR="006B7FBE" w:rsidRDefault="006B7FB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abstractNum w:abstractNumId="1" w15:restartNumberingAfterBreak="0">
    <w:nsid w:val="347F3281"/>
    <w:multiLevelType w:val="hybridMultilevel"/>
    <w:tmpl w:val="0100A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B27845"/>
    <w:multiLevelType w:val="hybridMultilevel"/>
    <w:tmpl w:val="779642A8"/>
    <w:lvl w:ilvl="0" w:tplc="042A0005">
      <w:start w:val="1"/>
      <w:numFmt w:val="bullet"/>
      <w:lvlText w:val=""/>
      <w:lvlJc w:val="left"/>
      <w:pPr>
        <w:ind w:left="1713" w:hanging="360"/>
      </w:pPr>
      <w:rPr>
        <w:rFonts w:ascii="Wingdings" w:hAnsi="Wingdings" w:hint="default"/>
      </w:rPr>
    </w:lvl>
    <w:lvl w:ilvl="1" w:tplc="042A0003" w:tentative="1">
      <w:start w:val="1"/>
      <w:numFmt w:val="bullet"/>
      <w:lvlText w:val="o"/>
      <w:lvlJc w:val="left"/>
      <w:pPr>
        <w:ind w:left="2433" w:hanging="360"/>
      </w:pPr>
      <w:rPr>
        <w:rFonts w:ascii="Courier New" w:hAnsi="Courier New" w:cs="Courier New" w:hint="default"/>
      </w:rPr>
    </w:lvl>
    <w:lvl w:ilvl="2" w:tplc="042A0005" w:tentative="1">
      <w:start w:val="1"/>
      <w:numFmt w:val="bullet"/>
      <w:lvlText w:val=""/>
      <w:lvlJc w:val="left"/>
      <w:pPr>
        <w:ind w:left="3153" w:hanging="360"/>
      </w:pPr>
      <w:rPr>
        <w:rFonts w:ascii="Wingdings" w:hAnsi="Wingdings" w:hint="default"/>
      </w:rPr>
    </w:lvl>
    <w:lvl w:ilvl="3" w:tplc="042A0001" w:tentative="1">
      <w:start w:val="1"/>
      <w:numFmt w:val="bullet"/>
      <w:lvlText w:val=""/>
      <w:lvlJc w:val="left"/>
      <w:pPr>
        <w:ind w:left="3873" w:hanging="360"/>
      </w:pPr>
      <w:rPr>
        <w:rFonts w:ascii="Symbol" w:hAnsi="Symbol" w:hint="default"/>
      </w:rPr>
    </w:lvl>
    <w:lvl w:ilvl="4" w:tplc="042A0003" w:tentative="1">
      <w:start w:val="1"/>
      <w:numFmt w:val="bullet"/>
      <w:lvlText w:val="o"/>
      <w:lvlJc w:val="left"/>
      <w:pPr>
        <w:ind w:left="4593" w:hanging="360"/>
      </w:pPr>
      <w:rPr>
        <w:rFonts w:ascii="Courier New" w:hAnsi="Courier New" w:cs="Courier New" w:hint="default"/>
      </w:rPr>
    </w:lvl>
    <w:lvl w:ilvl="5" w:tplc="042A0005" w:tentative="1">
      <w:start w:val="1"/>
      <w:numFmt w:val="bullet"/>
      <w:lvlText w:val=""/>
      <w:lvlJc w:val="left"/>
      <w:pPr>
        <w:ind w:left="5313" w:hanging="360"/>
      </w:pPr>
      <w:rPr>
        <w:rFonts w:ascii="Wingdings" w:hAnsi="Wingdings" w:hint="default"/>
      </w:rPr>
    </w:lvl>
    <w:lvl w:ilvl="6" w:tplc="042A0001" w:tentative="1">
      <w:start w:val="1"/>
      <w:numFmt w:val="bullet"/>
      <w:lvlText w:val=""/>
      <w:lvlJc w:val="left"/>
      <w:pPr>
        <w:ind w:left="6033" w:hanging="360"/>
      </w:pPr>
      <w:rPr>
        <w:rFonts w:ascii="Symbol" w:hAnsi="Symbol" w:hint="default"/>
      </w:rPr>
    </w:lvl>
    <w:lvl w:ilvl="7" w:tplc="042A0003" w:tentative="1">
      <w:start w:val="1"/>
      <w:numFmt w:val="bullet"/>
      <w:lvlText w:val="o"/>
      <w:lvlJc w:val="left"/>
      <w:pPr>
        <w:ind w:left="6753" w:hanging="360"/>
      </w:pPr>
      <w:rPr>
        <w:rFonts w:ascii="Courier New" w:hAnsi="Courier New" w:cs="Courier New" w:hint="default"/>
      </w:rPr>
    </w:lvl>
    <w:lvl w:ilvl="8" w:tplc="042A0005" w:tentative="1">
      <w:start w:val="1"/>
      <w:numFmt w:val="bullet"/>
      <w:lvlText w:val=""/>
      <w:lvlJc w:val="left"/>
      <w:pPr>
        <w:ind w:left="7473" w:hanging="360"/>
      </w:pPr>
      <w:rPr>
        <w:rFonts w:ascii="Wingdings" w:hAnsi="Wingdings" w:hint="default"/>
      </w:rPr>
    </w:lvl>
  </w:abstractNum>
  <w:abstractNum w:abstractNumId="3" w15:restartNumberingAfterBreak="0">
    <w:nsid w:val="627B485B"/>
    <w:multiLevelType w:val="multilevel"/>
    <w:tmpl w:val="4A5AF6C6"/>
    <w:lvl w:ilvl="0">
      <w:start w:val="1"/>
      <w:numFmt w:val="decimal"/>
      <w:lvlText w:val="%1."/>
      <w:lvlJc w:val="left"/>
      <w:pPr>
        <w:ind w:left="720" w:hanging="360"/>
      </w:pPr>
      <w:rPr>
        <w:rFonts w:hint="default"/>
      </w:rPr>
    </w:lvl>
    <w:lvl w:ilvl="1">
      <w:start w:val="1"/>
      <w:numFmt w:val="decimal"/>
      <w:isLgl/>
      <w:lvlText w:val="%1.%2"/>
      <w:lvlJc w:val="left"/>
      <w:pPr>
        <w:ind w:left="846" w:hanging="4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num w:numId="1">
    <w:abstractNumId w:val="0"/>
  </w:num>
  <w:num w:numId="2">
    <w:abstractNumId w:val="0"/>
    <w:lvlOverride w:ilvl="0">
      <w:startOverride w:val="1"/>
    </w:lvlOverride>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8A2"/>
    <w:rsid w:val="00066F1F"/>
    <w:rsid w:val="0006781E"/>
    <w:rsid w:val="000B252A"/>
    <w:rsid w:val="000C1844"/>
    <w:rsid w:val="000C6B72"/>
    <w:rsid w:val="001115B9"/>
    <w:rsid w:val="00120037"/>
    <w:rsid w:val="00120CE9"/>
    <w:rsid w:val="00140CD7"/>
    <w:rsid w:val="00194B6C"/>
    <w:rsid w:val="001B188B"/>
    <w:rsid w:val="0021765F"/>
    <w:rsid w:val="002210B9"/>
    <w:rsid w:val="002410F6"/>
    <w:rsid w:val="002562DC"/>
    <w:rsid w:val="00291F77"/>
    <w:rsid w:val="00295441"/>
    <w:rsid w:val="002C46D2"/>
    <w:rsid w:val="002D0008"/>
    <w:rsid w:val="002D08CD"/>
    <w:rsid w:val="002D7932"/>
    <w:rsid w:val="002E725D"/>
    <w:rsid w:val="002F256F"/>
    <w:rsid w:val="00304145"/>
    <w:rsid w:val="00312C85"/>
    <w:rsid w:val="0032180B"/>
    <w:rsid w:val="00383C32"/>
    <w:rsid w:val="003C1F7C"/>
    <w:rsid w:val="003E0449"/>
    <w:rsid w:val="003E2EB6"/>
    <w:rsid w:val="003F7599"/>
    <w:rsid w:val="00436FEF"/>
    <w:rsid w:val="004719D8"/>
    <w:rsid w:val="004B005D"/>
    <w:rsid w:val="004D3352"/>
    <w:rsid w:val="004E7804"/>
    <w:rsid w:val="0052247A"/>
    <w:rsid w:val="0052499E"/>
    <w:rsid w:val="00536217"/>
    <w:rsid w:val="005636B7"/>
    <w:rsid w:val="00563C55"/>
    <w:rsid w:val="00587E9A"/>
    <w:rsid w:val="005B40FF"/>
    <w:rsid w:val="005D7646"/>
    <w:rsid w:val="005E29CE"/>
    <w:rsid w:val="006010DC"/>
    <w:rsid w:val="00612421"/>
    <w:rsid w:val="00655093"/>
    <w:rsid w:val="00662C7A"/>
    <w:rsid w:val="006B729F"/>
    <w:rsid w:val="006B7949"/>
    <w:rsid w:val="006B7FBE"/>
    <w:rsid w:val="006C3395"/>
    <w:rsid w:val="007017A2"/>
    <w:rsid w:val="00717E07"/>
    <w:rsid w:val="00723E49"/>
    <w:rsid w:val="0072694B"/>
    <w:rsid w:val="007278A2"/>
    <w:rsid w:val="00731DAB"/>
    <w:rsid w:val="007B3644"/>
    <w:rsid w:val="007D2709"/>
    <w:rsid w:val="007E3259"/>
    <w:rsid w:val="00805012"/>
    <w:rsid w:val="00811BE8"/>
    <w:rsid w:val="008137CB"/>
    <w:rsid w:val="0081733D"/>
    <w:rsid w:val="00862C30"/>
    <w:rsid w:val="008F19D9"/>
    <w:rsid w:val="0090451E"/>
    <w:rsid w:val="009271F9"/>
    <w:rsid w:val="00937563"/>
    <w:rsid w:val="009419C0"/>
    <w:rsid w:val="0095001B"/>
    <w:rsid w:val="009564B0"/>
    <w:rsid w:val="009631F7"/>
    <w:rsid w:val="00974357"/>
    <w:rsid w:val="00984FD5"/>
    <w:rsid w:val="009A4931"/>
    <w:rsid w:val="009E2D8B"/>
    <w:rsid w:val="009E3CA5"/>
    <w:rsid w:val="009F7E01"/>
    <w:rsid w:val="00A04D58"/>
    <w:rsid w:val="00A850DC"/>
    <w:rsid w:val="00AC0136"/>
    <w:rsid w:val="00AC5F3D"/>
    <w:rsid w:val="00AD6DC1"/>
    <w:rsid w:val="00B43565"/>
    <w:rsid w:val="00B45A2F"/>
    <w:rsid w:val="00B5290F"/>
    <w:rsid w:val="00B853BE"/>
    <w:rsid w:val="00B93300"/>
    <w:rsid w:val="00B94D05"/>
    <w:rsid w:val="00B95DB8"/>
    <w:rsid w:val="00BA4865"/>
    <w:rsid w:val="00BD1F8E"/>
    <w:rsid w:val="00BE39BD"/>
    <w:rsid w:val="00C12412"/>
    <w:rsid w:val="00C42CE8"/>
    <w:rsid w:val="00C82839"/>
    <w:rsid w:val="00CB2A05"/>
    <w:rsid w:val="00CB5110"/>
    <w:rsid w:val="00CE0FE6"/>
    <w:rsid w:val="00CE6BAD"/>
    <w:rsid w:val="00CF2596"/>
    <w:rsid w:val="00CF776B"/>
    <w:rsid w:val="00D02056"/>
    <w:rsid w:val="00D236E7"/>
    <w:rsid w:val="00D526D0"/>
    <w:rsid w:val="00D66D75"/>
    <w:rsid w:val="00D87C9E"/>
    <w:rsid w:val="00D87E7D"/>
    <w:rsid w:val="00DA7C2D"/>
    <w:rsid w:val="00DC62D1"/>
    <w:rsid w:val="00DE7726"/>
    <w:rsid w:val="00DF384F"/>
    <w:rsid w:val="00DF6DD4"/>
    <w:rsid w:val="00E11841"/>
    <w:rsid w:val="00E1532A"/>
    <w:rsid w:val="00E157FE"/>
    <w:rsid w:val="00E17993"/>
    <w:rsid w:val="00E43FFE"/>
    <w:rsid w:val="00E51F13"/>
    <w:rsid w:val="00E72575"/>
    <w:rsid w:val="00EB0670"/>
    <w:rsid w:val="00EB771F"/>
    <w:rsid w:val="00EE62D5"/>
    <w:rsid w:val="00EE7F2E"/>
    <w:rsid w:val="00F21BA9"/>
    <w:rsid w:val="00F6576D"/>
    <w:rsid w:val="00F84E81"/>
    <w:rsid w:val="00F97ECF"/>
    <w:rsid w:val="00FB5864"/>
    <w:rsid w:val="00FD12A8"/>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5D6C3"/>
  <w15:docId w15:val="{3075A043-BF3B-4AF0-93A5-7ADF240C0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39"/>
    <w:rsid w:val="00B95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 w:type="paragraph" w:styleId="BodyText3">
    <w:name w:val="Body Text 3"/>
    <w:basedOn w:val="Normal"/>
    <w:link w:val="BodyText3Char"/>
    <w:rsid w:val="00E51F13"/>
    <w:pPr>
      <w:spacing w:after="0" w:line="360" w:lineRule="auto"/>
      <w:jc w:val="both"/>
    </w:pPr>
    <w:rPr>
      <w:rFonts w:ascii="Arial" w:eastAsia="MS Mincho" w:hAnsi="Arial" w:cs="Times New Roman"/>
      <w:sz w:val="18"/>
      <w:szCs w:val="24"/>
    </w:rPr>
  </w:style>
  <w:style w:type="character" w:customStyle="1" w:styleId="BodyText3Char">
    <w:name w:val="Body Text 3 Char"/>
    <w:basedOn w:val="DefaultParagraphFont"/>
    <w:link w:val="BodyText3"/>
    <w:rsid w:val="00E51F13"/>
    <w:rPr>
      <w:rFonts w:ascii="Arial" w:eastAsia="MS Mincho" w:hAnsi="Arial" w:cs="Times New Roman"/>
      <w:sz w:val="18"/>
      <w:szCs w:val="24"/>
    </w:rPr>
  </w:style>
  <w:style w:type="paragraph" w:styleId="HTMLPreformatted">
    <w:name w:val="HTML Preformatted"/>
    <w:basedOn w:val="Normal"/>
    <w:link w:val="HTMLPreformattedChar"/>
    <w:uiPriority w:val="99"/>
    <w:semiHidden/>
    <w:unhideWhenUsed/>
    <w:rsid w:val="00DF6D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vi-VN" w:eastAsia="vi-VN"/>
    </w:rPr>
  </w:style>
  <w:style w:type="character" w:customStyle="1" w:styleId="HTMLPreformattedChar">
    <w:name w:val="HTML Preformatted Char"/>
    <w:basedOn w:val="DefaultParagraphFont"/>
    <w:link w:val="HTMLPreformatted"/>
    <w:uiPriority w:val="99"/>
    <w:semiHidden/>
    <w:rsid w:val="00DF6DD4"/>
    <w:rPr>
      <w:rFonts w:ascii="Courier New" w:eastAsia="Times New Roman" w:hAnsi="Courier New" w:cs="Courier New"/>
      <w:sz w:val="20"/>
      <w:szCs w:val="20"/>
      <w:lang w:val="vi-VN" w:eastAsia="vi-VN"/>
    </w:rPr>
  </w:style>
  <w:style w:type="character" w:customStyle="1" w:styleId="y2iqfc">
    <w:name w:val="y2iqfc"/>
    <w:basedOn w:val="DefaultParagraphFont"/>
    <w:rsid w:val="00DF6DD4"/>
  </w:style>
  <w:style w:type="character" w:styleId="FollowedHyperlink">
    <w:name w:val="FollowedHyperlink"/>
    <w:basedOn w:val="DefaultParagraphFont"/>
    <w:uiPriority w:val="99"/>
    <w:semiHidden/>
    <w:unhideWhenUsed/>
    <w:rsid w:val="00731DAB"/>
    <w:rPr>
      <w:color w:val="954F72"/>
      <w:u w:val="single"/>
    </w:rPr>
  </w:style>
  <w:style w:type="paragraph" w:customStyle="1" w:styleId="msonormal0">
    <w:name w:val="msonormal"/>
    <w:basedOn w:val="Normal"/>
    <w:rsid w:val="00731DAB"/>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font5">
    <w:name w:val="font5"/>
    <w:basedOn w:val="Normal"/>
    <w:rsid w:val="00731DAB"/>
    <w:pPr>
      <w:spacing w:before="100" w:beforeAutospacing="1" w:after="100" w:afterAutospacing="1" w:line="240" w:lineRule="auto"/>
    </w:pPr>
    <w:rPr>
      <w:rFonts w:ascii="Arial" w:eastAsia="Times New Roman" w:hAnsi="Arial" w:cs="Arial"/>
      <w:color w:val="898989"/>
      <w:sz w:val="16"/>
      <w:szCs w:val="16"/>
      <w:lang w:val="vi-VN" w:eastAsia="vi-VN"/>
    </w:rPr>
  </w:style>
  <w:style w:type="paragraph" w:customStyle="1" w:styleId="font6">
    <w:name w:val="font6"/>
    <w:basedOn w:val="Normal"/>
    <w:rsid w:val="00731DAB"/>
    <w:pPr>
      <w:spacing w:before="100" w:beforeAutospacing="1" w:after="100" w:afterAutospacing="1" w:line="240" w:lineRule="auto"/>
    </w:pPr>
    <w:rPr>
      <w:rFonts w:ascii="Arial" w:eastAsia="Times New Roman" w:hAnsi="Arial" w:cs="Arial"/>
      <w:b/>
      <w:bCs/>
      <w:color w:val="898989"/>
      <w:sz w:val="16"/>
      <w:szCs w:val="16"/>
      <w:lang w:val="vi-VN" w:eastAsia="vi-VN"/>
    </w:rPr>
  </w:style>
  <w:style w:type="paragraph" w:customStyle="1" w:styleId="xl63">
    <w:name w:val="xl63"/>
    <w:basedOn w:val="Normal"/>
    <w:rsid w:val="00731DAB"/>
    <w:pPr>
      <w:shd w:val="clear" w:color="000000" w:fill="FFFFFF"/>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xl64">
    <w:name w:val="xl64"/>
    <w:basedOn w:val="Normal"/>
    <w:rsid w:val="00731DAB"/>
    <w:pPr>
      <w:pBdr>
        <w:top w:val="single" w:sz="8" w:space="0" w:color="CCCCCC"/>
        <w:left w:val="single" w:sz="8" w:space="0" w:color="CCCCCC"/>
        <w:bottom w:val="single" w:sz="8" w:space="0" w:color="CCCCCC"/>
        <w:right w:val="single" w:sz="8" w:space="0" w:color="CCCCCC"/>
      </w:pBdr>
      <w:shd w:val="clear" w:color="000000" w:fill="E9E9E9"/>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val="vi-VN" w:eastAsia="vi-VN"/>
    </w:rPr>
  </w:style>
  <w:style w:type="paragraph" w:customStyle="1" w:styleId="xl65">
    <w:name w:val="xl65"/>
    <w:basedOn w:val="Normal"/>
    <w:rsid w:val="00731DAB"/>
    <w:pPr>
      <w:pBdr>
        <w:right w:val="single" w:sz="8" w:space="0" w:color="CCCCCC"/>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color w:val="333333"/>
      <w:sz w:val="30"/>
      <w:szCs w:val="30"/>
      <w:lang w:val="vi-VN" w:eastAsia="vi-VN"/>
    </w:rPr>
  </w:style>
  <w:style w:type="paragraph" w:customStyle="1" w:styleId="xl66">
    <w:name w:val="xl66"/>
    <w:basedOn w:val="Normal"/>
    <w:rsid w:val="00731DAB"/>
    <w:pPr>
      <w:pBdr>
        <w:right w:val="single" w:sz="8" w:space="0" w:color="CCCCCC"/>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color w:val="898989"/>
      <w:sz w:val="16"/>
      <w:szCs w:val="16"/>
      <w:lang w:val="vi-VN" w:eastAsia="vi-VN"/>
    </w:rPr>
  </w:style>
  <w:style w:type="paragraph" w:customStyle="1" w:styleId="xl67">
    <w:name w:val="xl67"/>
    <w:basedOn w:val="Normal"/>
    <w:rsid w:val="00731DAB"/>
    <w:pPr>
      <w:pBdr>
        <w:bottom w:val="single" w:sz="8" w:space="0" w:color="E5E5E5"/>
        <w:right w:val="single" w:sz="8" w:space="0" w:color="CCCCCC"/>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color w:val="898989"/>
      <w:sz w:val="16"/>
      <w:szCs w:val="16"/>
      <w:lang w:val="vi-VN" w:eastAsia="vi-VN"/>
    </w:rPr>
  </w:style>
  <w:style w:type="paragraph" w:customStyle="1" w:styleId="xl68">
    <w:name w:val="xl68"/>
    <w:basedOn w:val="Normal"/>
    <w:rsid w:val="00731DAB"/>
    <w:pPr>
      <w:pBdr>
        <w:right w:val="single" w:sz="8" w:space="0" w:color="CCCCCC"/>
      </w:pBdr>
      <w:shd w:val="clear" w:color="000000" w:fill="F8F8F8"/>
      <w:spacing w:before="100" w:beforeAutospacing="1" w:after="100" w:afterAutospacing="1" w:line="240" w:lineRule="auto"/>
      <w:jc w:val="right"/>
      <w:textAlignment w:val="center"/>
    </w:pPr>
    <w:rPr>
      <w:rFonts w:ascii="Times New Roman" w:eastAsia="Times New Roman" w:hAnsi="Times New Roman" w:cs="Times New Roman"/>
      <w:color w:val="333333"/>
      <w:sz w:val="30"/>
      <w:szCs w:val="30"/>
      <w:lang w:val="vi-VN" w:eastAsia="vi-VN"/>
    </w:rPr>
  </w:style>
  <w:style w:type="paragraph" w:customStyle="1" w:styleId="xl69">
    <w:name w:val="xl69"/>
    <w:basedOn w:val="Normal"/>
    <w:rsid w:val="00731DAB"/>
    <w:pPr>
      <w:pBdr>
        <w:right w:val="single" w:sz="8" w:space="0" w:color="CCCCCC"/>
      </w:pBdr>
      <w:shd w:val="clear" w:color="000000" w:fill="F8F8F8"/>
      <w:spacing w:before="100" w:beforeAutospacing="1" w:after="100" w:afterAutospacing="1" w:line="240" w:lineRule="auto"/>
      <w:jc w:val="right"/>
      <w:textAlignment w:val="center"/>
    </w:pPr>
    <w:rPr>
      <w:rFonts w:ascii="Times New Roman" w:eastAsia="Times New Roman" w:hAnsi="Times New Roman" w:cs="Times New Roman"/>
      <w:color w:val="898989"/>
      <w:sz w:val="16"/>
      <w:szCs w:val="16"/>
      <w:lang w:val="vi-VN" w:eastAsia="vi-VN"/>
    </w:rPr>
  </w:style>
  <w:style w:type="paragraph" w:customStyle="1" w:styleId="xl70">
    <w:name w:val="xl70"/>
    <w:basedOn w:val="Normal"/>
    <w:rsid w:val="00731DAB"/>
    <w:pPr>
      <w:pBdr>
        <w:bottom w:val="single" w:sz="8" w:space="0" w:color="E5E5E5"/>
        <w:right w:val="single" w:sz="8" w:space="0" w:color="CCCCCC"/>
      </w:pBdr>
      <w:shd w:val="clear" w:color="000000" w:fill="F8F8F8"/>
      <w:spacing w:before="100" w:beforeAutospacing="1" w:after="100" w:afterAutospacing="1" w:line="240" w:lineRule="auto"/>
      <w:jc w:val="right"/>
      <w:textAlignment w:val="center"/>
    </w:pPr>
    <w:rPr>
      <w:rFonts w:ascii="Times New Roman" w:eastAsia="Times New Roman" w:hAnsi="Times New Roman" w:cs="Times New Roman"/>
      <w:color w:val="898989"/>
      <w:sz w:val="16"/>
      <w:szCs w:val="16"/>
      <w:lang w:val="vi-VN" w:eastAsia="vi-VN"/>
    </w:rPr>
  </w:style>
  <w:style w:type="paragraph" w:customStyle="1" w:styleId="xl71">
    <w:name w:val="xl71"/>
    <w:basedOn w:val="Normal"/>
    <w:rsid w:val="00731DAB"/>
    <w:pPr>
      <w:pBdr>
        <w:right w:val="single" w:sz="8" w:space="0" w:color="CCCCCC"/>
      </w:pBdr>
      <w:shd w:val="clear" w:color="000000" w:fill="F8F8F8"/>
      <w:spacing w:before="100" w:beforeAutospacing="1" w:after="100" w:afterAutospacing="1" w:line="240" w:lineRule="auto"/>
      <w:jc w:val="right"/>
      <w:textAlignment w:val="center"/>
    </w:pPr>
    <w:rPr>
      <w:rFonts w:ascii="Times New Roman" w:eastAsia="Times New Roman" w:hAnsi="Times New Roman" w:cs="Times New Roman"/>
      <w:color w:val="333333"/>
      <w:sz w:val="30"/>
      <w:szCs w:val="30"/>
      <w:lang w:val="vi-VN" w:eastAsia="vi-VN"/>
    </w:rPr>
  </w:style>
  <w:style w:type="paragraph" w:customStyle="1" w:styleId="xl72">
    <w:name w:val="xl72"/>
    <w:basedOn w:val="Normal"/>
    <w:rsid w:val="00731DAB"/>
    <w:pPr>
      <w:pBdr>
        <w:bottom w:val="single" w:sz="8" w:space="0" w:color="E5E5E5"/>
        <w:right w:val="single" w:sz="8" w:space="0" w:color="CCCCCC"/>
      </w:pBdr>
      <w:shd w:val="clear" w:color="000000" w:fill="F8F8F8"/>
      <w:spacing w:before="100" w:beforeAutospacing="1" w:after="100" w:afterAutospacing="1" w:line="240" w:lineRule="auto"/>
      <w:jc w:val="right"/>
      <w:textAlignment w:val="center"/>
    </w:pPr>
    <w:rPr>
      <w:rFonts w:ascii="Times New Roman" w:eastAsia="Times New Roman" w:hAnsi="Times New Roman" w:cs="Times New Roman"/>
      <w:color w:val="898989"/>
      <w:sz w:val="16"/>
      <w:szCs w:val="16"/>
      <w:lang w:val="vi-VN" w:eastAsia="vi-VN"/>
    </w:rPr>
  </w:style>
  <w:style w:type="paragraph" w:customStyle="1" w:styleId="xl73">
    <w:name w:val="xl73"/>
    <w:basedOn w:val="Normal"/>
    <w:rsid w:val="00731DAB"/>
    <w:pPr>
      <w:pBdr>
        <w:right w:val="single" w:sz="8" w:space="0" w:color="CCCCCC"/>
      </w:pBdr>
      <w:shd w:val="clear" w:color="000000" w:fill="F8F8F8"/>
      <w:spacing w:before="100" w:beforeAutospacing="1" w:after="100" w:afterAutospacing="1" w:line="240" w:lineRule="auto"/>
      <w:jc w:val="right"/>
      <w:textAlignment w:val="center"/>
    </w:pPr>
    <w:rPr>
      <w:rFonts w:ascii="Times New Roman" w:eastAsia="Times New Roman" w:hAnsi="Times New Roman" w:cs="Times New Roman"/>
      <w:color w:val="333333"/>
      <w:sz w:val="30"/>
      <w:szCs w:val="30"/>
      <w:lang w:val="vi-VN" w:eastAsia="vi-VN"/>
    </w:rPr>
  </w:style>
  <w:style w:type="paragraph" w:customStyle="1" w:styleId="xl74">
    <w:name w:val="xl74"/>
    <w:basedOn w:val="Normal"/>
    <w:rsid w:val="00731DAB"/>
    <w:pPr>
      <w:pBdr>
        <w:right w:val="single" w:sz="8" w:space="0" w:color="CCCCCC"/>
      </w:pBdr>
      <w:shd w:val="clear" w:color="000000" w:fill="F8F8F8"/>
      <w:spacing w:before="100" w:beforeAutospacing="1" w:after="100" w:afterAutospacing="1" w:line="240" w:lineRule="auto"/>
      <w:jc w:val="right"/>
      <w:textAlignment w:val="center"/>
    </w:pPr>
    <w:rPr>
      <w:rFonts w:ascii="Times New Roman" w:eastAsia="Times New Roman" w:hAnsi="Times New Roman" w:cs="Times New Roman"/>
      <w:color w:val="333333"/>
      <w:sz w:val="30"/>
      <w:szCs w:val="30"/>
      <w:lang w:val="vi-VN" w:eastAsia="vi-VN"/>
    </w:rPr>
  </w:style>
  <w:style w:type="paragraph" w:customStyle="1" w:styleId="xl75">
    <w:name w:val="xl75"/>
    <w:basedOn w:val="Normal"/>
    <w:rsid w:val="00731DAB"/>
    <w:pPr>
      <w:pBdr>
        <w:bottom w:val="single" w:sz="8" w:space="0" w:color="E5E5E5"/>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val="vi-VN" w:eastAsia="vi-VN"/>
    </w:rPr>
  </w:style>
  <w:style w:type="paragraph" w:customStyle="1" w:styleId="xl76">
    <w:name w:val="xl76"/>
    <w:basedOn w:val="Normal"/>
    <w:rsid w:val="00731DAB"/>
    <w:pPr>
      <w:pBdr>
        <w:bottom w:val="single" w:sz="8" w:space="0" w:color="E5E5E5"/>
        <w:right w:val="single" w:sz="8" w:space="0" w:color="CCCCCC"/>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5C9C"/>
      <w:sz w:val="20"/>
      <w:szCs w:val="20"/>
      <w:lang w:val="vi-VN" w:eastAsia="vi-VN"/>
    </w:rPr>
  </w:style>
  <w:style w:type="paragraph" w:customStyle="1" w:styleId="xl77">
    <w:name w:val="xl77"/>
    <w:basedOn w:val="Normal"/>
    <w:rsid w:val="00731DAB"/>
    <w:pPr>
      <w:pBdr>
        <w:bottom w:val="single" w:sz="8" w:space="0" w:color="E5E5E5"/>
        <w:right w:val="single" w:sz="8" w:space="0" w:color="CCCCCC"/>
      </w:pBdr>
      <w:shd w:val="clear" w:color="000000" w:fill="FAFAFA"/>
      <w:spacing w:before="100" w:beforeAutospacing="1" w:after="100" w:afterAutospacing="1" w:line="240" w:lineRule="auto"/>
      <w:jc w:val="right"/>
      <w:textAlignment w:val="center"/>
    </w:pPr>
    <w:rPr>
      <w:rFonts w:ascii="Times New Roman" w:eastAsia="Times New Roman" w:hAnsi="Times New Roman" w:cs="Times New Roman"/>
      <w:b/>
      <w:bCs/>
      <w:color w:val="000000"/>
      <w:sz w:val="20"/>
      <w:szCs w:val="20"/>
      <w:lang w:val="vi-VN" w:eastAsia="vi-VN"/>
    </w:rPr>
  </w:style>
  <w:style w:type="paragraph" w:customStyle="1" w:styleId="xl78">
    <w:name w:val="xl78"/>
    <w:basedOn w:val="Normal"/>
    <w:rsid w:val="00731DAB"/>
    <w:pPr>
      <w:pBdr>
        <w:bottom w:val="single" w:sz="8" w:space="0" w:color="E5E5E5"/>
        <w:right w:val="single" w:sz="8" w:space="0" w:color="CCCCCC"/>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val="vi-VN" w:eastAsia="vi-VN"/>
    </w:rPr>
  </w:style>
  <w:style w:type="paragraph" w:customStyle="1" w:styleId="xl79">
    <w:name w:val="xl79"/>
    <w:basedOn w:val="Normal"/>
    <w:rsid w:val="00731DAB"/>
    <w:pPr>
      <w:pBdr>
        <w:bottom w:val="single" w:sz="8" w:space="0" w:color="E5E5E5"/>
        <w:right w:val="single" w:sz="8" w:space="0" w:color="CCCCCC"/>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val="vi-VN" w:eastAsia="vi-VN"/>
    </w:rPr>
  </w:style>
  <w:style w:type="paragraph" w:customStyle="1" w:styleId="xl80">
    <w:name w:val="xl80"/>
    <w:basedOn w:val="Normal"/>
    <w:rsid w:val="00731DAB"/>
    <w:pPr>
      <w:pBdr>
        <w:bottom w:val="single" w:sz="8" w:space="0" w:color="E5E5E5"/>
        <w:right w:val="single" w:sz="8" w:space="0" w:color="CCCCCC"/>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val="vi-VN" w:eastAsia="vi-VN"/>
    </w:rPr>
  </w:style>
  <w:style w:type="paragraph" w:customStyle="1" w:styleId="xl81">
    <w:name w:val="xl81"/>
    <w:basedOn w:val="Normal"/>
    <w:rsid w:val="00731DAB"/>
    <w:pPr>
      <w:shd w:val="clear" w:color="000000" w:fill="F8F8F8"/>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lang w:val="vi-VN" w:eastAsia="vi-VN"/>
    </w:rPr>
  </w:style>
  <w:style w:type="paragraph" w:customStyle="1" w:styleId="xl82">
    <w:name w:val="xl82"/>
    <w:basedOn w:val="Normal"/>
    <w:rsid w:val="00731DAB"/>
    <w:pPr>
      <w:pBdr>
        <w:right w:val="single" w:sz="8" w:space="0" w:color="CCCCCC"/>
      </w:pBdr>
      <w:shd w:val="clear" w:color="000000" w:fill="F8F8F8"/>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lang w:val="vi-VN" w:eastAsia="vi-VN"/>
    </w:rPr>
  </w:style>
  <w:style w:type="paragraph" w:customStyle="1" w:styleId="xl83">
    <w:name w:val="xl83"/>
    <w:basedOn w:val="Normal"/>
    <w:rsid w:val="00731DAB"/>
    <w:pPr>
      <w:pBdr>
        <w:bottom w:val="single" w:sz="8" w:space="0" w:color="E5E5E5"/>
      </w:pBdr>
      <w:shd w:val="clear" w:color="000000" w:fill="F8F8F8"/>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lang w:val="vi-VN" w:eastAsia="vi-VN"/>
    </w:rPr>
  </w:style>
  <w:style w:type="paragraph" w:customStyle="1" w:styleId="xl84">
    <w:name w:val="xl84"/>
    <w:basedOn w:val="Normal"/>
    <w:rsid w:val="00731DAB"/>
    <w:pPr>
      <w:pBdr>
        <w:bottom w:val="single" w:sz="8" w:space="0" w:color="E5E5E5"/>
        <w:right w:val="single" w:sz="8" w:space="0" w:color="CCCCCC"/>
      </w:pBdr>
      <w:shd w:val="clear" w:color="000000" w:fill="F8F8F8"/>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lang w:val="vi-VN" w:eastAsia="vi-VN"/>
    </w:rPr>
  </w:style>
  <w:style w:type="paragraph" w:customStyle="1" w:styleId="xl85">
    <w:name w:val="xl85"/>
    <w:basedOn w:val="Normal"/>
    <w:rsid w:val="00731DAB"/>
    <w:pP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val="vi-VN" w:eastAsia="vi-VN"/>
    </w:rPr>
  </w:style>
  <w:style w:type="paragraph" w:customStyle="1" w:styleId="xl86">
    <w:name w:val="xl86"/>
    <w:basedOn w:val="Normal"/>
    <w:rsid w:val="00731DAB"/>
    <w:pPr>
      <w:pBdr>
        <w:top w:val="single" w:sz="8" w:space="0" w:color="CCCCCC"/>
        <w:left w:val="single" w:sz="8" w:space="0" w:color="CCCCCC"/>
      </w:pBdr>
      <w:shd w:val="clear" w:color="000000" w:fill="E9E9E9"/>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val="vi-VN" w:eastAsia="vi-VN"/>
    </w:rPr>
  </w:style>
  <w:style w:type="paragraph" w:customStyle="1" w:styleId="xl87">
    <w:name w:val="xl87"/>
    <w:basedOn w:val="Normal"/>
    <w:rsid w:val="00731DAB"/>
    <w:pPr>
      <w:pBdr>
        <w:top w:val="single" w:sz="8" w:space="0" w:color="CCCCCC"/>
        <w:right w:val="single" w:sz="8" w:space="0" w:color="CCCCCC"/>
      </w:pBdr>
      <w:shd w:val="clear" w:color="000000" w:fill="E9E9E9"/>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val="vi-VN" w:eastAsia="vi-VN"/>
    </w:rPr>
  </w:style>
  <w:style w:type="paragraph" w:customStyle="1" w:styleId="xl88">
    <w:name w:val="xl88"/>
    <w:basedOn w:val="Normal"/>
    <w:rsid w:val="00731DAB"/>
    <w:pPr>
      <w:pBdr>
        <w:left w:val="single" w:sz="8" w:space="0" w:color="CCCCCC"/>
        <w:bottom w:val="single" w:sz="8" w:space="0" w:color="CCCCCC"/>
      </w:pBdr>
      <w:shd w:val="clear" w:color="000000" w:fill="E9E9E9"/>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val="vi-VN" w:eastAsia="vi-VN"/>
    </w:rPr>
  </w:style>
  <w:style w:type="paragraph" w:customStyle="1" w:styleId="xl89">
    <w:name w:val="xl89"/>
    <w:basedOn w:val="Normal"/>
    <w:rsid w:val="00731DAB"/>
    <w:pPr>
      <w:pBdr>
        <w:bottom w:val="single" w:sz="8" w:space="0" w:color="CCCCCC"/>
        <w:right w:val="single" w:sz="8" w:space="0" w:color="CCCCCC"/>
      </w:pBdr>
      <w:shd w:val="clear" w:color="000000" w:fill="E9E9E9"/>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val="vi-VN" w:eastAsia="vi-VN"/>
    </w:rPr>
  </w:style>
  <w:style w:type="paragraph" w:customStyle="1" w:styleId="xl90">
    <w:name w:val="xl90"/>
    <w:basedOn w:val="Normal"/>
    <w:rsid w:val="00731DAB"/>
    <w:pPr>
      <w:pBdr>
        <w:top w:val="single" w:sz="8" w:space="0" w:color="CCCCCC"/>
        <w:left w:val="single" w:sz="8" w:space="0" w:color="CCCCCC"/>
        <w:bottom w:val="single" w:sz="8" w:space="0" w:color="CCCCCC"/>
      </w:pBdr>
      <w:shd w:val="clear" w:color="000000" w:fill="E9E9E9"/>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val="vi-VN" w:eastAsia="vi-VN"/>
    </w:rPr>
  </w:style>
  <w:style w:type="paragraph" w:customStyle="1" w:styleId="xl91">
    <w:name w:val="xl91"/>
    <w:basedOn w:val="Normal"/>
    <w:rsid w:val="00731DAB"/>
    <w:pPr>
      <w:pBdr>
        <w:top w:val="single" w:sz="8" w:space="0" w:color="CCCCCC"/>
        <w:bottom w:val="single" w:sz="8" w:space="0" w:color="CCCCCC"/>
      </w:pBdr>
      <w:shd w:val="clear" w:color="000000" w:fill="E9E9E9"/>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val="vi-VN" w:eastAsia="vi-VN"/>
    </w:rPr>
  </w:style>
  <w:style w:type="paragraph" w:customStyle="1" w:styleId="xl92">
    <w:name w:val="xl92"/>
    <w:basedOn w:val="Normal"/>
    <w:rsid w:val="00731DAB"/>
    <w:pPr>
      <w:pBdr>
        <w:top w:val="single" w:sz="8" w:space="0" w:color="CCCCCC"/>
        <w:bottom w:val="single" w:sz="8" w:space="0" w:color="CCCCCC"/>
        <w:right w:val="single" w:sz="8" w:space="0" w:color="CCCCCC"/>
      </w:pBdr>
      <w:shd w:val="clear" w:color="000000" w:fill="E9E9E9"/>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449109">
      <w:bodyDiv w:val="1"/>
      <w:marLeft w:val="0"/>
      <w:marRight w:val="0"/>
      <w:marTop w:val="0"/>
      <w:marBottom w:val="0"/>
      <w:divBdr>
        <w:top w:val="none" w:sz="0" w:space="0" w:color="auto"/>
        <w:left w:val="none" w:sz="0" w:space="0" w:color="auto"/>
        <w:bottom w:val="none" w:sz="0" w:space="0" w:color="auto"/>
        <w:right w:val="none" w:sz="0" w:space="0" w:color="auto"/>
      </w:divBdr>
    </w:div>
    <w:div w:id="97139715">
      <w:bodyDiv w:val="1"/>
      <w:marLeft w:val="0"/>
      <w:marRight w:val="0"/>
      <w:marTop w:val="0"/>
      <w:marBottom w:val="0"/>
      <w:divBdr>
        <w:top w:val="none" w:sz="0" w:space="0" w:color="auto"/>
        <w:left w:val="none" w:sz="0" w:space="0" w:color="auto"/>
        <w:bottom w:val="none" w:sz="0" w:space="0" w:color="auto"/>
        <w:right w:val="none" w:sz="0" w:space="0" w:color="auto"/>
      </w:divBdr>
    </w:div>
    <w:div w:id="296834277">
      <w:bodyDiv w:val="1"/>
      <w:marLeft w:val="0"/>
      <w:marRight w:val="0"/>
      <w:marTop w:val="0"/>
      <w:marBottom w:val="0"/>
      <w:divBdr>
        <w:top w:val="none" w:sz="0" w:space="0" w:color="auto"/>
        <w:left w:val="none" w:sz="0" w:space="0" w:color="auto"/>
        <w:bottom w:val="none" w:sz="0" w:space="0" w:color="auto"/>
        <w:right w:val="none" w:sz="0" w:space="0" w:color="auto"/>
      </w:divBdr>
    </w:div>
    <w:div w:id="319041405">
      <w:bodyDiv w:val="1"/>
      <w:marLeft w:val="0"/>
      <w:marRight w:val="0"/>
      <w:marTop w:val="0"/>
      <w:marBottom w:val="0"/>
      <w:divBdr>
        <w:top w:val="none" w:sz="0" w:space="0" w:color="auto"/>
        <w:left w:val="none" w:sz="0" w:space="0" w:color="auto"/>
        <w:bottom w:val="none" w:sz="0" w:space="0" w:color="auto"/>
        <w:right w:val="none" w:sz="0" w:space="0" w:color="auto"/>
      </w:divBdr>
    </w:div>
    <w:div w:id="364714957">
      <w:bodyDiv w:val="1"/>
      <w:marLeft w:val="0"/>
      <w:marRight w:val="0"/>
      <w:marTop w:val="0"/>
      <w:marBottom w:val="0"/>
      <w:divBdr>
        <w:top w:val="none" w:sz="0" w:space="0" w:color="auto"/>
        <w:left w:val="none" w:sz="0" w:space="0" w:color="auto"/>
        <w:bottom w:val="none" w:sz="0" w:space="0" w:color="auto"/>
        <w:right w:val="none" w:sz="0" w:space="0" w:color="auto"/>
      </w:divBdr>
    </w:div>
    <w:div w:id="511381089">
      <w:bodyDiv w:val="1"/>
      <w:marLeft w:val="0"/>
      <w:marRight w:val="0"/>
      <w:marTop w:val="0"/>
      <w:marBottom w:val="0"/>
      <w:divBdr>
        <w:top w:val="none" w:sz="0" w:space="0" w:color="auto"/>
        <w:left w:val="none" w:sz="0" w:space="0" w:color="auto"/>
        <w:bottom w:val="none" w:sz="0" w:space="0" w:color="auto"/>
        <w:right w:val="none" w:sz="0" w:space="0" w:color="auto"/>
      </w:divBdr>
    </w:div>
    <w:div w:id="653879498">
      <w:bodyDiv w:val="1"/>
      <w:marLeft w:val="0"/>
      <w:marRight w:val="0"/>
      <w:marTop w:val="0"/>
      <w:marBottom w:val="0"/>
      <w:divBdr>
        <w:top w:val="none" w:sz="0" w:space="0" w:color="auto"/>
        <w:left w:val="none" w:sz="0" w:space="0" w:color="auto"/>
        <w:bottom w:val="none" w:sz="0" w:space="0" w:color="auto"/>
        <w:right w:val="none" w:sz="0" w:space="0" w:color="auto"/>
      </w:divBdr>
    </w:div>
    <w:div w:id="683290886">
      <w:bodyDiv w:val="1"/>
      <w:marLeft w:val="0"/>
      <w:marRight w:val="0"/>
      <w:marTop w:val="0"/>
      <w:marBottom w:val="0"/>
      <w:divBdr>
        <w:top w:val="none" w:sz="0" w:space="0" w:color="auto"/>
        <w:left w:val="none" w:sz="0" w:space="0" w:color="auto"/>
        <w:bottom w:val="none" w:sz="0" w:space="0" w:color="auto"/>
        <w:right w:val="none" w:sz="0" w:space="0" w:color="auto"/>
      </w:divBdr>
    </w:div>
    <w:div w:id="996302318">
      <w:bodyDiv w:val="1"/>
      <w:marLeft w:val="0"/>
      <w:marRight w:val="0"/>
      <w:marTop w:val="0"/>
      <w:marBottom w:val="0"/>
      <w:divBdr>
        <w:top w:val="none" w:sz="0" w:space="0" w:color="auto"/>
        <w:left w:val="none" w:sz="0" w:space="0" w:color="auto"/>
        <w:bottom w:val="none" w:sz="0" w:space="0" w:color="auto"/>
        <w:right w:val="none" w:sz="0" w:space="0" w:color="auto"/>
      </w:divBdr>
    </w:div>
    <w:div w:id="1057508147">
      <w:bodyDiv w:val="1"/>
      <w:marLeft w:val="0"/>
      <w:marRight w:val="0"/>
      <w:marTop w:val="0"/>
      <w:marBottom w:val="0"/>
      <w:divBdr>
        <w:top w:val="none" w:sz="0" w:space="0" w:color="auto"/>
        <w:left w:val="none" w:sz="0" w:space="0" w:color="auto"/>
        <w:bottom w:val="none" w:sz="0" w:space="0" w:color="auto"/>
        <w:right w:val="none" w:sz="0" w:space="0" w:color="auto"/>
      </w:divBdr>
    </w:div>
    <w:div w:id="1098789308">
      <w:bodyDiv w:val="1"/>
      <w:marLeft w:val="0"/>
      <w:marRight w:val="0"/>
      <w:marTop w:val="0"/>
      <w:marBottom w:val="0"/>
      <w:divBdr>
        <w:top w:val="none" w:sz="0" w:space="0" w:color="auto"/>
        <w:left w:val="none" w:sz="0" w:space="0" w:color="auto"/>
        <w:bottom w:val="none" w:sz="0" w:space="0" w:color="auto"/>
        <w:right w:val="none" w:sz="0" w:space="0" w:color="auto"/>
      </w:divBdr>
    </w:div>
    <w:div w:id="1102727548">
      <w:bodyDiv w:val="1"/>
      <w:marLeft w:val="0"/>
      <w:marRight w:val="0"/>
      <w:marTop w:val="0"/>
      <w:marBottom w:val="0"/>
      <w:divBdr>
        <w:top w:val="none" w:sz="0" w:space="0" w:color="auto"/>
        <w:left w:val="none" w:sz="0" w:space="0" w:color="auto"/>
        <w:bottom w:val="none" w:sz="0" w:space="0" w:color="auto"/>
        <w:right w:val="none" w:sz="0" w:space="0" w:color="auto"/>
      </w:divBdr>
    </w:div>
    <w:div w:id="1246453584">
      <w:bodyDiv w:val="1"/>
      <w:marLeft w:val="0"/>
      <w:marRight w:val="0"/>
      <w:marTop w:val="0"/>
      <w:marBottom w:val="0"/>
      <w:divBdr>
        <w:top w:val="none" w:sz="0" w:space="0" w:color="auto"/>
        <w:left w:val="none" w:sz="0" w:space="0" w:color="auto"/>
        <w:bottom w:val="none" w:sz="0" w:space="0" w:color="auto"/>
        <w:right w:val="none" w:sz="0" w:space="0" w:color="auto"/>
      </w:divBdr>
    </w:div>
    <w:div w:id="1429690469">
      <w:bodyDiv w:val="1"/>
      <w:marLeft w:val="0"/>
      <w:marRight w:val="0"/>
      <w:marTop w:val="0"/>
      <w:marBottom w:val="0"/>
      <w:divBdr>
        <w:top w:val="none" w:sz="0" w:space="0" w:color="auto"/>
        <w:left w:val="none" w:sz="0" w:space="0" w:color="auto"/>
        <w:bottom w:val="none" w:sz="0" w:space="0" w:color="auto"/>
        <w:right w:val="none" w:sz="0" w:space="0" w:color="auto"/>
      </w:divBdr>
    </w:div>
    <w:div w:id="1584875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hcmcpv.ogr.vn/tin-tuc/nang-cao-nang-luc-doi-ngu-giao-vien-day-ngh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vass.gov.vn/tap-chi-vien-han-lam/tac-dong-cua-cach-mang-cong-nghiep-4.0-doi-voi-giao-duc-38"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thanhnien.vn/giao-duc/truong-cao-dang-trung-cap-phai-co-he-thong-dam-bao-chat-luong-92" TargetMode="External"/><Relationship Id="rId4" Type="http://schemas.openxmlformats.org/officeDocument/2006/relationships/webSettings" Target="webSettings.xml"/><Relationship Id="rId9" Type="http://schemas.openxmlformats.org/officeDocument/2006/relationships/hyperlink" Target="http://tiasang.com.vn/-doi-moi-sang-tao/cach-mang-cong-nghiep-lan-thu-tu-Uu-tien-caicach-the-che-va-doi-moi-giao-duc-10772"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1670</Words>
  <Characters>9521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Windows User</cp:lastModifiedBy>
  <cp:revision>3</cp:revision>
  <cp:lastPrinted>2021-05-22T11:05:00Z</cp:lastPrinted>
  <dcterms:created xsi:type="dcterms:W3CDTF">2021-07-20T08:23:00Z</dcterms:created>
  <dcterms:modified xsi:type="dcterms:W3CDTF">2021-07-20T08:30:00Z</dcterms:modified>
</cp:coreProperties>
</file>